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line="400" w:lineRule="atLeast"/>
        <w:ind w:left="-361" w:leftChars="-172" w:right="-874" w:rightChars="-416"/>
        <w:jc w:val="center"/>
        <w:rPr>
          <w:rFonts w:ascii="宋体"/>
          <w:b/>
          <w:spacing w:val="100"/>
          <w:sz w:val="72"/>
          <w:szCs w:val="72"/>
          <w:u w:val="single"/>
        </w:rPr>
      </w:pPr>
      <w:r>
        <w:rPr>
          <w:rFonts w:hint="eastAsia" w:ascii="宋体" w:hAnsi="宋体"/>
          <w:b/>
          <w:color w:val="FF0000"/>
          <w:spacing w:val="100"/>
          <w:sz w:val="72"/>
          <w:szCs w:val="72"/>
          <w:u w:val="single"/>
        </w:rPr>
        <w:t>化学化工学院文件</w:t>
      </w:r>
    </w:p>
    <w:p>
      <w:pPr>
        <w:ind w:firstLine="2080" w:firstLineChars="650"/>
        <w:rPr>
          <w:rFonts w:ascii="宋体"/>
          <w:color w:val="FF0000"/>
          <w:sz w:val="32"/>
          <w:szCs w:val="32"/>
          <w:u w:val="single"/>
        </w:rPr>
      </w:pPr>
      <w:r>
        <w:rPr>
          <w:rFonts w:hint="eastAsia" w:ascii="宋体" w:hAnsi="宋体"/>
          <w:color w:val="FF0000"/>
          <w:sz w:val="32"/>
          <w:szCs w:val="32"/>
          <w:u w:val="single"/>
        </w:rPr>
        <w:t>东大化院政字</w:t>
      </w:r>
      <w:r>
        <w:rPr>
          <w:rFonts w:ascii="宋体" w:hAnsi="宋体"/>
          <w:color w:val="FF0000"/>
          <w:sz w:val="32"/>
          <w:szCs w:val="32"/>
          <w:u w:val="single"/>
        </w:rPr>
        <w:t xml:space="preserve"> [</w:t>
      </w:r>
      <w:r>
        <w:rPr>
          <w:rFonts w:hint="eastAsia" w:ascii="宋体" w:hAnsi="宋体"/>
          <w:color w:val="FF0000"/>
          <w:sz w:val="32"/>
          <w:szCs w:val="32"/>
          <w:u w:val="single"/>
          <w:lang w:val="en-US" w:eastAsia="zh-CN"/>
        </w:rPr>
        <w:t>2018</w:t>
      </w:r>
      <w:r>
        <w:rPr>
          <w:rFonts w:ascii="宋体" w:hAnsi="宋体"/>
          <w:color w:val="FF0000"/>
          <w:sz w:val="32"/>
          <w:szCs w:val="32"/>
          <w:u w:val="single"/>
        </w:rPr>
        <w:t>]</w:t>
      </w:r>
      <w:r>
        <w:rPr>
          <w:rFonts w:hint="eastAsia" w:ascii="宋体" w:hAnsi="宋体"/>
          <w:color w:val="FF0000"/>
          <w:sz w:val="32"/>
          <w:szCs w:val="32"/>
          <w:u w:val="single"/>
          <w:lang w:val="en-US" w:eastAsia="zh-CN"/>
        </w:rPr>
        <w:t>02</w:t>
      </w:r>
      <w:bookmarkStart w:id="11" w:name="_GoBack"/>
      <w:bookmarkEnd w:id="11"/>
      <w:r>
        <w:rPr>
          <w:rFonts w:hint="eastAsia" w:ascii="宋体" w:hAnsi="宋体"/>
          <w:color w:val="FF0000"/>
          <w:sz w:val="32"/>
          <w:szCs w:val="32"/>
          <w:u w:val="single"/>
        </w:rPr>
        <w:t>号</w:t>
      </w:r>
    </w:p>
    <w:p>
      <w:pPr>
        <w:pStyle w:val="2"/>
      </w:pPr>
      <w:r>
        <w:rPr>
          <w:rFonts w:hint="eastAsia"/>
          <w:b/>
        </w:rPr>
        <w:t>化学化工学院突发安全事件应急处置预案</w:t>
      </w:r>
    </w:p>
    <w:p>
      <w:pPr>
        <w:spacing w:line="360" w:lineRule="auto"/>
        <w:ind w:firstLine="480"/>
        <w:jc w:val="left"/>
        <w:rPr>
          <w:rFonts w:asciiTheme="minorEastAsia" w:hAnsiTheme="minorEastAsia"/>
          <w:b/>
          <w:sz w:val="24"/>
          <w:szCs w:val="24"/>
        </w:rPr>
      </w:pPr>
      <w:r>
        <w:rPr>
          <w:rFonts w:hint="eastAsia" w:asciiTheme="minorEastAsia" w:hAnsiTheme="minorEastAsia"/>
          <w:b/>
          <w:sz w:val="24"/>
          <w:szCs w:val="24"/>
        </w:rPr>
        <w:t>1、小组成员</w:t>
      </w:r>
    </w:p>
    <w:p>
      <w:pPr>
        <w:spacing w:line="360" w:lineRule="auto"/>
        <w:ind w:firstLine="560"/>
        <w:rPr>
          <w:rFonts w:asciiTheme="minorEastAsia" w:hAnsiTheme="minorEastAsia"/>
          <w:sz w:val="24"/>
          <w:szCs w:val="24"/>
        </w:rPr>
      </w:pPr>
      <w:r>
        <w:rPr>
          <w:rFonts w:hint="eastAsia" w:asciiTheme="minorEastAsia" w:hAnsiTheme="minorEastAsia"/>
          <w:sz w:val="24"/>
          <w:szCs w:val="24"/>
        </w:rPr>
        <w:t xml:space="preserve">组  长：周建成    联系方式：13914766900                      </w:t>
      </w:r>
      <w:r>
        <w:rPr>
          <w:rFonts w:asciiTheme="minorEastAsia" w:hAnsiTheme="minorEastAsia"/>
          <w:sz w:val="24"/>
          <w:szCs w:val="24"/>
        </w:rPr>
        <w:t xml:space="preserve">           </w:t>
      </w:r>
    </w:p>
    <w:p>
      <w:pPr>
        <w:spacing w:line="360" w:lineRule="auto"/>
        <w:ind w:firstLine="560"/>
        <w:rPr>
          <w:rFonts w:asciiTheme="minorEastAsia" w:hAnsiTheme="minorEastAsia"/>
          <w:sz w:val="24"/>
          <w:szCs w:val="24"/>
        </w:rPr>
      </w:pPr>
      <w:r>
        <w:rPr>
          <w:rFonts w:hint="eastAsia" w:asciiTheme="minorEastAsia" w:hAnsiTheme="minorEastAsia"/>
          <w:sz w:val="24"/>
          <w:szCs w:val="24"/>
        </w:rPr>
        <w:t>副组长：蒋  波    联系方式：13951000911</w:t>
      </w:r>
    </w:p>
    <w:p>
      <w:pPr>
        <w:spacing w:line="360" w:lineRule="auto"/>
        <w:ind w:firstLine="1440" w:firstLineChars="600"/>
        <w:rPr>
          <w:rFonts w:asciiTheme="minorEastAsia" w:hAnsiTheme="minorEastAsia"/>
          <w:sz w:val="24"/>
          <w:szCs w:val="24"/>
        </w:rPr>
      </w:pPr>
      <w:r>
        <w:rPr>
          <w:rFonts w:hint="eastAsia" w:asciiTheme="minorEastAsia" w:hAnsiTheme="minorEastAsia"/>
          <w:sz w:val="24"/>
          <w:szCs w:val="24"/>
        </w:rPr>
        <w:t xml:space="preserve"> 杨  洪    联系方式：15298382899</w:t>
      </w:r>
    </w:p>
    <w:p>
      <w:pPr>
        <w:spacing w:line="360" w:lineRule="auto"/>
        <w:ind w:firstLine="560"/>
        <w:rPr>
          <w:rFonts w:asciiTheme="minorEastAsia" w:hAnsiTheme="minorEastAsia"/>
          <w:sz w:val="24"/>
          <w:szCs w:val="24"/>
        </w:rPr>
      </w:pPr>
      <w:r>
        <w:rPr>
          <w:rFonts w:hint="eastAsia" w:asciiTheme="minorEastAsia" w:hAnsiTheme="minorEastAsia"/>
          <w:sz w:val="24"/>
          <w:szCs w:val="24"/>
        </w:rPr>
        <w:t>成  员：刘松琴  陆  娟  孙柏旺</w:t>
      </w:r>
      <w:r>
        <w:rPr>
          <w:rFonts w:asciiTheme="minorEastAsia" w:hAnsiTheme="minorEastAsia"/>
          <w:sz w:val="24"/>
          <w:szCs w:val="24"/>
        </w:rPr>
        <w:t xml:space="preserve">  </w:t>
      </w:r>
      <w:r>
        <w:rPr>
          <w:rFonts w:hint="eastAsia" w:asciiTheme="minorEastAsia" w:hAnsiTheme="minorEastAsia"/>
          <w:sz w:val="24"/>
          <w:szCs w:val="24"/>
        </w:rPr>
        <w:t>马全红  郭玲香</w:t>
      </w:r>
    </w:p>
    <w:p>
      <w:pPr>
        <w:spacing w:line="360" w:lineRule="auto"/>
        <w:ind w:firstLine="1080" w:firstLineChars="450"/>
        <w:rPr>
          <w:rFonts w:asciiTheme="minorEastAsia" w:hAnsiTheme="minorEastAsia"/>
          <w:sz w:val="24"/>
          <w:szCs w:val="24"/>
        </w:rPr>
      </w:pPr>
      <w:r>
        <w:rPr>
          <w:rFonts w:hint="eastAsia" w:asciiTheme="minorEastAsia" w:hAnsiTheme="minorEastAsia"/>
          <w:sz w:val="24"/>
          <w:szCs w:val="24"/>
        </w:rPr>
        <w:t xml:space="preserve">    祁争健  薛忠俊 </w:t>
      </w:r>
      <w:r>
        <w:rPr>
          <w:rFonts w:asciiTheme="minorEastAsia" w:hAnsiTheme="minorEastAsia"/>
          <w:sz w:val="24"/>
          <w:szCs w:val="24"/>
        </w:rPr>
        <w:t xml:space="preserve"> </w:t>
      </w:r>
      <w:r>
        <w:rPr>
          <w:rFonts w:hint="eastAsia" w:asciiTheme="minorEastAsia" w:hAnsiTheme="minorEastAsia"/>
          <w:sz w:val="24"/>
          <w:szCs w:val="24"/>
        </w:rPr>
        <w:t>王耀华  徐兆飞  李  敏</w:t>
      </w:r>
    </w:p>
    <w:p>
      <w:pPr>
        <w:spacing w:line="360" w:lineRule="auto"/>
        <w:rPr>
          <w:rFonts w:asciiTheme="minorEastAsia" w:hAnsiTheme="minorEastAsia"/>
          <w:sz w:val="24"/>
          <w:szCs w:val="24"/>
        </w:rPr>
      </w:pPr>
      <w:r>
        <w:rPr>
          <w:rFonts w:hint="eastAsia" w:asciiTheme="minorEastAsia" w:hAnsiTheme="minorEastAsia"/>
          <w:sz w:val="24"/>
          <w:szCs w:val="24"/>
        </w:rPr>
        <w:t xml:space="preserve">    安全秘书：葛阳    联系方式：15150518277</w:t>
      </w:r>
    </w:p>
    <w:p>
      <w:pPr>
        <w:spacing w:line="360" w:lineRule="auto"/>
        <w:ind w:firstLine="480"/>
        <w:jc w:val="left"/>
        <w:rPr>
          <w:rFonts w:asciiTheme="minorEastAsia" w:hAnsiTheme="minorEastAsia"/>
          <w:b/>
          <w:sz w:val="24"/>
          <w:szCs w:val="24"/>
        </w:rPr>
      </w:pPr>
      <w:r>
        <w:rPr>
          <w:rFonts w:hint="eastAsia" w:asciiTheme="minorEastAsia" w:hAnsiTheme="minorEastAsia"/>
          <w:b/>
          <w:sz w:val="24"/>
          <w:szCs w:val="24"/>
        </w:rPr>
        <w:t>2、应急原则</w:t>
      </w:r>
    </w:p>
    <w:p>
      <w:pPr>
        <w:spacing w:line="360" w:lineRule="auto"/>
        <w:ind w:firstLine="480"/>
        <w:jc w:val="left"/>
        <w:rPr>
          <w:rFonts w:asciiTheme="minorEastAsia" w:hAnsiTheme="minorEastAsia"/>
          <w:sz w:val="24"/>
          <w:szCs w:val="24"/>
        </w:rPr>
      </w:pPr>
      <w:r>
        <w:rPr>
          <w:rFonts w:hint="eastAsia" w:asciiTheme="minorEastAsia" w:hAnsiTheme="minorEastAsia"/>
          <w:sz w:val="24"/>
          <w:szCs w:val="24"/>
        </w:rPr>
        <w:t>以人为本，预防为主。加强实验室人员的安全意识和安全知识教育。一旦发生实验室安全事故，应遵循“先救人，后救物；先救治，后处理；先制止，后教育；先处理，后报告”的应急处理基本原则。发生人身伤亡事故，应立即拨打120；发生重大火警、火灾事故，应立即拨打110和119。</w:t>
      </w:r>
    </w:p>
    <w:p>
      <w:pPr>
        <w:spacing w:line="360" w:lineRule="auto"/>
        <w:ind w:firstLine="480"/>
        <w:jc w:val="left"/>
        <w:rPr>
          <w:rFonts w:asciiTheme="minorEastAsia" w:hAnsiTheme="minorEastAsia"/>
          <w:b/>
          <w:sz w:val="24"/>
          <w:szCs w:val="24"/>
        </w:rPr>
      </w:pPr>
      <w:r>
        <w:rPr>
          <w:rFonts w:hint="eastAsia" w:asciiTheme="minorEastAsia" w:hAnsiTheme="minorEastAsia"/>
          <w:b/>
          <w:sz w:val="24"/>
          <w:szCs w:val="24"/>
        </w:rPr>
        <w:t>3、组织机构</w:t>
      </w:r>
    </w:p>
    <w:p>
      <w:pPr>
        <w:spacing w:line="360" w:lineRule="auto"/>
        <w:ind w:firstLine="480"/>
        <w:jc w:val="left"/>
        <w:rPr>
          <w:rFonts w:asciiTheme="minorEastAsia" w:hAnsiTheme="minorEastAsia"/>
          <w:sz w:val="24"/>
          <w:szCs w:val="24"/>
        </w:rPr>
      </w:pPr>
      <w:r>
        <w:rPr>
          <w:rFonts w:hint="eastAsia" w:asciiTheme="minorEastAsia" w:hAnsiTheme="minorEastAsia"/>
          <w:sz w:val="24"/>
          <w:szCs w:val="24"/>
        </w:rPr>
        <w:t>学院成立实验室突发安全事件应急处置小组。应急处置小组实行组长负责制。主要负责：组织制定安全保障制度；保证安全保障制度的有效实施；组织日常的安全检查，及时消除安全事故隐患；组织制定并实施安全事故应急预案；负责现场急救的指挥工作；及时、准确地报告安全事故。</w:t>
      </w:r>
    </w:p>
    <w:p>
      <w:pPr>
        <w:spacing w:line="360" w:lineRule="auto"/>
        <w:ind w:firstLine="480"/>
        <w:jc w:val="left"/>
        <w:rPr>
          <w:rFonts w:asciiTheme="minorEastAsia" w:hAnsiTheme="minorEastAsia"/>
          <w:b/>
          <w:sz w:val="24"/>
          <w:szCs w:val="24"/>
        </w:rPr>
      </w:pPr>
      <w:r>
        <w:rPr>
          <w:rFonts w:hint="eastAsia" w:asciiTheme="minorEastAsia" w:hAnsiTheme="minorEastAsia"/>
          <w:b/>
          <w:sz w:val="24"/>
          <w:szCs w:val="24"/>
        </w:rPr>
        <w:t>4、安全事故应急预案范围</w:t>
      </w:r>
    </w:p>
    <w:p>
      <w:pPr>
        <w:spacing w:line="360" w:lineRule="auto"/>
        <w:ind w:firstLine="480"/>
        <w:rPr>
          <w:rFonts w:asciiTheme="minorEastAsia" w:hAnsiTheme="minorEastAsia"/>
          <w:sz w:val="24"/>
          <w:szCs w:val="24"/>
        </w:rPr>
      </w:pPr>
      <w:r>
        <w:rPr>
          <w:rFonts w:hint="eastAsia" w:asciiTheme="minorEastAsia" w:hAnsiTheme="minorEastAsia"/>
          <w:sz w:val="24"/>
          <w:szCs w:val="24"/>
        </w:rPr>
        <w:t>针对实验室实际状况，分别制订《实验室一般事故应急处理预案》、《实验室突发危险化学品事故应急处理预案》、《实验室火灾应急处置预案》、《实验室爆炸事故应急处置预案》。</w:t>
      </w:r>
    </w:p>
    <w:p>
      <w:pPr>
        <w:spacing w:line="360" w:lineRule="auto"/>
        <w:ind w:firstLine="480"/>
        <w:jc w:val="left"/>
        <w:rPr>
          <w:rFonts w:asciiTheme="minorEastAsia" w:hAnsiTheme="minorEastAsia"/>
          <w:b/>
          <w:sz w:val="24"/>
          <w:szCs w:val="24"/>
        </w:rPr>
      </w:pPr>
      <w:r>
        <w:rPr>
          <w:rFonts w:hint="eastAsia" w:asciiTheme="minorEastAsia" w:hAnsiTheme="minorEastAsia"/>
          <w:b/>
          <w:sz w:val="24"/>
          <w:szCs w:val="24"/>
        </w:rPr>
        <w:t>5、应急预案启用条件</w:t>
      </w:r>
    </w:p>
    <w:p>
      <w:pPr>
        <w:spacing w:line="360" w:lineRule="auto"/>
        <w:ind w:firstLine="480"/>
        <w:rPr>
          <w:rFonts w:asciiTheme="minorEastAsia" w:hAnsiTheme="minorEastAsia"/>
          <w:sz w:val="24"/>
          <w:szCs w:val="24"/>
        </w:rPr>
      </w:pPr>
      <w:r>
        <w:rPr>
          <w:rFonts w:hint="eastAsia" w:asciiTheme="minorEastAsia" w:hAnsiTheme="minorEastAsia"/>
          <w:sz w:val="24"/>
          <w:szCs w:val="24"/>
        </w:rPr>
        <w:t>实验室一旦发生安全事故，应根据事故的类别，立即启动相应的安全事故应急预案。</w:t>
      </w:r>
    </w:p>
    <w:p>
      <w:pPr>
        <w:spacing w:line="360" w:lineRule="auto"/>
        <w:ind w:firstLine="480"/>
        <w:jc w:val="left"/>
        <w:rPr>
          <w:rFonts w:asciiTheme="minorEastAsia" w:hAnsiTheme="minorEastAsia"/>
          <w:b/>
          <w:sz w:val="24"/>
          <w:szCs w:val="24"/>
        </w:rPr>
      </w:pPr>
    </w:p>
    <w:p>
      <w:pPr>
        <w:spacing w:line="360" w:lineRule="auto"/>
        <w:ind w:firstLine="480"/>
        <w:jc w:val="left"/>
        <w:rPr>
          <w:rFonts w:asciiTheme="minorEastAsia" w:hAnsiTheme="minorEastAsia"/>
          <w:b/>
          <w:sz w:val="24"/>
          <w:szCs w:val="24"/>
        </w:rPr>
      </w:pPr>
    </w:p>
    <w:p>
      <w:pPr>
        <w:widowControl/>
        <w:spacing w:line="360" w:lineRule="auto"/>
        <w:ind w:firstLine="5520" w:firstLineChars="2300"/>
        <w:jc w:val="left"/>
        <w:rPr>
          <w:rFonts w:asciiTheme="minorEastAsia" w:hAnsiTheme="minorEastAsia"/>
          <w:sz w:val="24"/>
          <w:szCs w:val="24"/>
        </w:rPr>
      </w:pPr>
      <w:r>
        <w:rPr>
          <w:rFonts w:hint="eastAsia" w:asciiTheme="minorEastAsia" w:hAnsiTheme="minorEastAsia"/>
          <w:sz w:val="24"/>
          <w:szCs w:val="24"/>
        </w:rPr>
        <w:t>东南大学化学化工学院</w:t>
      </w:r>
    </w:p>
    <w:p>
      <w:pPr>
        <w:widowControl/>
        <w:spacing w:line="360" w:lineRule="auto"/>
        <w:ind w:firstLine="480"/>
        <w:jc w:val="left"/>
        <w:rPr>
          <w:rFonts w:asciiTheme="minorEastAsia" w:hAnsiTheme="minorEastAsia"/>
          <w:sz w:val="24"/>
          <w:szCs w:val="24"/>
        </w:rPr>
      </w:pPr>
      <w:r>
        <w:rPr>
          <w:rFonts w:hint="eastAsia" w:asciiTheme="minorEastAsia" w:hAnsiTheme="minorEastAsia"/>
          <w:sz w:val="24"/>
          <w:szCs w:val="24"/>
        </w:rPr>
        <w:t xml:space="preserve">                                             2018年6月19日</w:t>
      </w:r>
    </w:p>
    <w:p>
      <w:pPr>
        <w:spacing w:line="360" w:lineRule="auto"/>
        <w:ind w:firstLine="480"/>
        <w:jc w:val="left"/>
        <w:rPr>
          <w:rFonts w:asciiTheme="minorEastAsia" w:hAnsiTheme="minorEastAsia"/>
          <w:b/>
          <w:sz w:val="24"/>
          <w:szCs w:val="24"/>
        </w:rPr>
      </w:pPr>
    </w:p>
    <w:p>
      <w:pPr>
        <w:spacing w:line="360" w:lineRule="auto"/>
        <w:ind w:firstLine="480"/>
        <w:jc w:val="left"/>
        <w:rPr>
          <w:rFonts w:asciiTheme="minorEastAsia" w:hAnsiTheme="minorEastAsia"/>
          <w:b/>
          <w:sz w:val="24"/>
          <w:szCs w:val="24"/>
        </w:rPr>
      </w:pPr>
    </w:p>
    <w:p>
      <w:pPr>
        <w:spacing w:line="360" w:lineRule="auto"/>
        <w:ind w:firstLine="480"/>
        <w:jc w:val="left"/>
        <w:rPr>
          <w:rFonts w:asciiTheme="minorEastAsia" w:hAnsiTheme="minorEastAsia"/>
          <w:b/>
          <w:sz w:val="24"/>
          <w:szCs w:val="24"/>
        </w:rPr>
      </w:pPr>
    </w:p>
    <w:p>
      <w:pPr>
        <w:spacing w:line="360" w:lineRule="auto"/>
        <w:ind w:firstLine="480"/>
        <w:jc w:val="left"/>
        <w:rPr>
          <w:rFonts w:asciiTheme="minorEastAsia" w:hAnsiTheme="minorEastAsia"/>
          <w:b/>
          <w:sz w:val="24"/>
          <w:szCs w:val="24"/>
        </w:rPr>
      </w:pPr>
    </w:p>
    <w:p>
      <w:pPr>
        <w:spacing w:line="360" w:lineRule="auto"/>
        <w:ind w:firstLine="480"/>
        <w:jc w:val="left"/>
        <w:rPr>
          <w:rFonts w:asciiTheme="minorEastAsia" w:hAnsiTheme="minorEastAsia"/>
          <w:b/>
          <w:sz w:val="24"/>
          <w:szCs w:val="24"/>
        </w:rPr>
      </w:pPr>
    </w:p>
    <w:p>
      <w:pPr>
        <w:spacing w:line="360" w:lineRule="auto"/>
        <w:ind w:firstLine="480"/>
        <w:jc w:val="left"/>
        <w:rPr>
          <w:rFonts w:asciiTheme="minorEastAsia" w:hAnsiTheme="minorEastAsia"/>
          <w:b/>
          <w:sz w:val="24"/>
          <w:szCs w:val="24"/>
        </w:rPr>
      </w:pPr>
    </w:p>
    <w:p>
      <w:pPr>
        <w:spacing w:line="360" w:lineRule="auto"/>
        <w:ind w:firstLine="480"/>
        <w:jc w:val="left"/>
        <w:rPr>
          <w:rFonts w:asciiTheme="minorEastAsia" w:hAnsiTheme="minorEastAsia"/>
          <w:b/>
          <w:sz w:val="24"/>
          <w:szCs w:val="24"/>
        </w:rPr>
      </w:pPr>
    </w:p>
    <w:p>
      <w:pPr>
        <w:spacing w:line="360" w:lineRule="auto"/>
        <w:ind w:firstLine="480"/>
        <w:jc w:val="left"/>
        <w:rPr>
          <w:rFonts w:asciiTheme="minorEastAsia" w:hAnsiTheme="minorEastAsia"/>
          <w:b/>
          <w:sz w:val="24"/>
          <w:szCs w:val="24"/>
        </w:rPr>
      </w:pPr>
    </w:p>
    <w:p>
      <w:pPr>
        <w:spacing w:line="360" w:lineRule="auto"/>
        <w:ind w:firstLine="480"/>
        <w:jc w:val="left"/>
        <w:rPr>
          <w:rFonts w:asciiTheme="minorEastAsia" w:hAnsiTheme="minorEastAsia"/>
          <w:b/>
          <w:sz w:val="24"/>
          <w:szCs w:val="24"/>
        </w:rPr>
      </w:pPr>
    </w:p>
    <w:p>
      <w:pPr>
        <w:spacing w:line="360" w:lineRule="auto"/>
        <w:ind w:firstLine="480"/>
        <w:jc w:val="left"/>
        <w:rPr>
          <w:rFonts w:asciiTheme="minorEastAsia" w:hAnsiTheme="minorEastAsia"/>
          <w:b/>
          <w:sz w:val="24"/>
          <w:szCs w:val="24"/>
        </w:rPr>
      </w:pPr>
    </w:p>
    <w:p>
      <w:pPr>
        <w:spacing w:line="360" w:lineRule="auto"/>
        <w:ind w:firstLine="480"/>
        <w:jc w:val="left"/>
        <w:rPr>
          <w:rFonts w:asciiTheme="minorEastAsia" w:hAnsiTheme="minorEastAsia"/>
          <w:b/>
          <w:sz w:val="24"/>
          <w:szCs w:val="24"/>
        </w:rPr>
      </w:pPr>
    </w:p>
    <w:p>
      <w:pPr>
        <w:spacing w:line="360" w:lineRule="auto"/>
        <w:ind w:firstLine="480"/>
        <w:jc w:val="left"/>
        <w:rPr>
          <w:rFonts w:asciiTheme="minorEastAsia" w:hAnsiTheme="minorEastAsia"/>
          <w:b/>
          <w:sz w:val="24"/>
          <w:szCs w:val="24"/>
        </w:rPr>
      </w:pPr>
    </w:p>
    <w:p>
      <w:pPr>
        <w:spacing w:line="360" w:lineRule="auto"/>
        <w:ind w:firstLine="480"/>
        <w:jc w:val="left"/>
        <w:rPr>
          <w:rFonts w:asciiTheme="minorEastAsia" w:hAnsiTheme="minorEastAsia"/>
          <w:b/>
          <w:sz w:val="24"/>
          <w:szCs w:val="24"/>
        </w:rPr>
      </w:pPr>
    </w:p>
    <w:p>
      <w:pPr>
        <w:spacing w:line="360" w:lineRule="auto"/>
        <w:ind w:firstLine="480"/>
        <w:jc w:val="left"/>
        <w:rPr>
          <w:rFonts w:asciiTheme="minorEastAsia" w:hAnsiTheme="minorEastAsia"/>
          <w:b/>
          <w:sz w:val="24"/>
          <w:szCs w:val="24"/>
        </w:rPr>
      </w:pPr>
    </w:p>
    <w:p>
      <w:pPr>
        <w:spacing w:line="360" w:lineRule="auto"/>
        <w:ind w:firstLine="480"/>
        <w:jc w:val="left"/>
        <w:rPr>
          <w:rFonts w:asciiTheme="minorEastAsia" w:hAnsiTheme="minorEastAsia"/>
          <w:b/>
          <w:sz w:val="24"/>
          <w:szCs w:val="24"/>
        </w:rPr>
      </w:pPr>
    </w:p>
    <w:p>
      <w:pPr>
        <w:spacing w:line="360" w:lineRule="auto"/>
        <w:ind w:firstLine="480"/>
        <w:jc w:val="left"/>
        <w:rPr>
          <w:rFonts w:asciiTheme="minorEastAsia" w:hAnsiTheme="minorEastAsia"/>
          <w:b/>
          <w:sz w:val="24"/>
          <w:szCs w:val="24"/>
        </w:rPr>
      </w:pPr>
    </w:p>
    <w:p>
      <w:pPr>
        <w:spacing w:line="360" w:lineRule="auto"/>
        <w:ind w:firstLine="480"/>
        <w:jc w:val="left"/>
        <w:rPr>
          <w:rFonts w:asciiTheme="minorEastAsia" w:hAnsiTheme="minorEastAsia"/>
          <w:b/>
          <w:sz w:val="24"/>
          <w:szCs w:val="24"/>
        </w:rPr>
      </w:pPr>
    </w:p>
    <w:p>
      <w:pPr>
        <w:spacing w:line="360" w:lineRule="auto"/>
        <w:ind w:firstLine="480"/>
        <w:jc w:val="left"/>
        <w:rPr>
          <w:rFonts w:asciiTheme="minorEastAsia" w:hAnsiTheme="minorEastAsia"/>
          <w:b/>
          <w:sz w:val="24"/>
          <w:szCs w:val="24"/>
        </w:rPr>
      </w:pPr>
    </w:p>
    <w:p>
      <w:pPr>
        <w:spacing w:line="360" w:lineRule="auto"/>
        <w:ind w:firstLine="480"/>
        <w:jc w:val="left"/>
        <w:rPr>
          <w:rFonts w:asciiTheme="minorEastAsia" w:hAnsiTheme="minorEastAsia"/>
          <w:b/>
          <w:sz w:val="24"/>
          <w:szCs w:val="24"/>
        </w:rPr>
      </w:pPr>
    </w:p>
    <w:p>
      <w:pPr>
        <w:spacing w:line="360" w:lineRule="auto"/>
        <w:ind w:firstLine="480"/>
        <w:jc w:val="left"/>
        <w:rPr>
          <w:rFonts w:asciiTheme="minorEastAsia" w:hAnsiTheme="minorEastAsia"/>
          <w:b/>
          <w:sz w:val="24"/>
          <w:szCs w:val="24"/>
        </w:rPr>
      </w:pPr>
    </w:p>
    <w:p>
      <w:pPr>
        <w:spacing w:line="360" w:lineRule="auto"/>
        <w:ind w:firstLine="480"/>
        <w:jc w:val="left"/>
        <w:rPr>
          <w:rFonts w:asciiTheme="minorEastAsia" w:hAnsiTheme="minorEastAsia"/>
          <w:b/>
          <w:sz w:val="24"/>
          <w:szCs w:val="24"/>
        </w:rPr>
      </w:pPr>
    </w:p>
    <w:p>
      <w:pPr>
        <w:spacing w:line="360" w:lineRule="auto"/>
        <w:ind w:firstLine="480"/>
        <w:jc w:val="left"/>
        <w:rPr>
          <w:rFonts w:asciiTheme="minorEastAsia" w:hAnsiTheme="minorEastAsia"/>
          <w:b/>
          <w:sz w:val="24"/>
          <w:szCs w:val="24"/>
        </w:rPr>
      </w:pPr>
    </w:p>
    <w:p>
      <w:pPr>
        <w:spacing w:line="360" w:lineRule="auto"/>
        <w:jc w:val="left"/>
        <w:rPr>
          <w:rFonts w:asciiTheme="minorEastAsia" w:hAnsiTheme="minorEastAsia"/>
          <w:b/>
          <w:sz w:val="24"/>
          <w:szCs w:val="24"/>
        </w:rPr>
      </w:pPr>
    </w:p>
    <w:p>
      <w:pPr>
        <w:pStyle w:val="2"/>
      </w:pPr>
      <w:r>
        <w:rPr>
          <w:rFonts w:hint="eastAsia"/>
        </w:rPr>
        <w:t>化学化工学院实验室一般事故应急处理预案</w:t>
      </w:r>
    </w:p>
    <w:p>
      <w:pPr>
        <w:spacing w:line="360" w:lineRule="auto"/>
        <w:ind w:firstLine="482"/>
        <w:rPr>
          <w:rFonts w:asciiTheme="minorEastAsia" w:hAnsiTheme="minorEastAsia"/>
          <w:sz w:val="24"/>
          <w:szCs w:val="24"/>
        </w:rPr>
      </w:pPr>
      <w:r>
        <w:rPr>
          <w:rFonts w:hint="eastAsia" w:asciiTheme="minorEastAsia" w:hAnsiTheme="minorEastAsia"/>
          <w:sz w:val="24"/>
          <w:szCs w:val="24"/>
        </w:rPr>
        <w:t>实验室一般事故包括烧、烫伤事故，割伤或刺伤事故，化学灼伤事故，眼睛灼伤事故。</w:t>
      </w:r>
    </w:p>
    <w:p>
      <w:pPr>
        <w:pStyle w:val="3"/>
      </w:pPr>
      <w:bookmarkStart w:id="0" w:name="_Toc464207849"/>
      <w:r>
        <w:rPr>
          <w:rFonts w:hint="eastAsia"/>
        </w:rPr>
        <w:t>烧、烫伤事故应急措施</w:t>
      </w:r>
      <w:bookmarkEnd w:id="0"/>
    </w:p>
    <w:p>
      <w:pPr>
        <w:spacing w:line="360" w:lineRule="auto"/>
        <w:ind w:firstLine="482"/>
        <w:rPr>
          <w:rFonts w:asciiTheme="minorEastAsia" w:hAnsiTheme="minorEastAsia"/>
          <w:sz w:val="24"/>
          <w:szCs w:val="24"/>
        </w:rPr>
      </w:pPr>
      <w:r>
        <w:rPr>
          <w:rFonts w:hint="eastAsia" w:asciiTheme="minorEastAsia" w:hAnsiTheme="minorEastAsia"/>
          <w:sz w:val="24"/>
          <w:szCs w:val="24"/>
        </w:rPr>
        <w:t>（1）一旦被火焰、开水、蒸汽、铁器、红热的玻璃等烧伤或烫伤，应立即采取以下措施。</w:t>
      </w:r>
    </w:p>
    <w:p>
      <w:pPr>
        <w:spacing w:line="360" w:lineRule="auto"/>
        <w:ind w:firstLine="482"/>
        <w:rPr>
          <w:rFonts w:asciiTheme="minorEastAsia" w:hAnsiTheme="minorEastAsia"/>
          <w:sz w:val="24"/>
          <w:szCs w:val="24"/>
        </w:rPr>
      </w:pPr>
      <w:r>
        <w:rPr>
          <w:rFonts w:hint="eastAsia" w:asciiTheme="minorEastAsia" w:hAnsiTheme="minorEastAsia"/>
          <w:sz w:val="24"/>
          <w:szCs w:val="24"/>
        </w:rPr>
        <w:t>（2）保护受伤部位，迅速脱离热源。</w:t>
      </w:r>
    </w:p>
    <w:p>
      <w:pPr>
        <w:spacing w:line="360" w:lineRule="auto"/>
        <w:ind w:firstLine="482"/>
        <w:rPr>
          <w:rFonts w:asciiTheme="minorEastAsia" w:hAnsiTheme="minorEastAsia"/>
          <w:sz w:val="24"/>
          <w:szCs w:val="24"/>
        </w:rPr>
      </w:pPr>
      <w:r>
        <w:rPr>
          <w:rFonts w:hint="eastAsia" w:asciiTheme="minorEastAsia" w:hAnsiTheme="minorEastAsia"/>
          <w:sz w:val="24"/>
          <w:szCs w:val="24"/>
        </w:rPr>
        <w:t>（3）立即将伤处用大量清洁的水冲淋或浸浴，以迅速降低局部温度避免深度烧伤。</w:t>
      </w:r>
    </w:p>
    <w:p>
      <w:pPr>
        <w:spacing w:line="360" w:lineRule="auto"/>
        <w:ind w:firstLine="482"/>
        <w:rPr>
          <w:rFonts w:asciiTheme="minorEastAsia" w:hAnsiTheme="minorEastAsia"/>
          <w:sz w:val="24"/>
          <w:szCs w:val="24"/>
        </w:rPr>
      </w:pPr>
      <w:r>
        <w:rPr>
          <w:rFonts w:hint="eastAsia" w:asciiTheme="minorEastAsia" w:hAnsiTheme="minorEastAsia"/>
          <w:sz w:val="24"/>
          <w:szCs w:val="24"/>
        </w:rPr>
        <w:t>（4）伤处衣裤需剪开取下，切忌剥脱，以免造成二次损伤。</w:t>
      </w:r>
    </w:p>
    <w:p>
      <w:pPr>
        <w:spacing w:line="360" w:lineRule="auto"/>
        <w:ind w:firstLine="482"/>
        <w:rPr>
          <w:rFonts w:asciiTheme="minorEastAsia" w:hAnsiTheme="minorEastAsia"/>
          <w:sz w:val="24"/>
          <w:szCs w:val="24"/>
        </w:rPr>
      </w:pPr>
      <w:r>
        <w:rPr>
          <w:rFonts w:hint="eastAsia" w:asciiTheme="minorEastAsia" w:hAnsiTheme="minorEastAsia"/>
          <w:sz w:val="24"/>
          <w:szCs w:val="24"/>
        </w:rPr>
        <w:t>（5）对轻微烧、烫伤，可在伤处涂抹烧伤药膏后包扎。伤情严重者，需立即送医院治疗。</w:t>
      </w:r>
    </w:p>
    <w:p>
      <w:pPr>
        <w:spacing w:line="360" w:lineRule="auto"/>
        <w:ind w:firstLine="482"/>
        <w:rPr>
          <w:rFonts w:asciiTheme="minorEastAsia" w:hAnsiTheme="minorEastAsia"/>
          <w:sz w:val="24"/>
          <w:szCs w:val="24"/>
        </w:rPr>
      </w:pPr>
      <w:r>
        <w:rPr>
          <w:rFonts w:hint="eastAsia" w:asciiTheme="minorEastAsia" w:hAnsiTheme="minorEastAsia"/>
          <w:sz w:val="24"/>
          <w:szCs w:val="24"/>
        </w:rPr>
        <w:t>烧、烫伤处有水泡，尽量不要弄破，防止创面继续污染，可用干净的三角巾、纱布、衣服等简单包扎。</w:t>
      </w:r>
    </w:p>
    <w:p>
      <w:pPr>
        <w:pStyle w:val="3"/>
      </w:pPr>
      <w:bookmarkStart w:id="1" w:name="_Toc464207850"/>
      <w:r>
        <w:rPr>
          <w:rFonts w:hint="eastAsia"/>
        </w:rPr>
        <w:t>割伤或刺伤应急措施</w:t>
      </w:r>
      <w:bookmarkEnd w:id="1"/>
    </w:p>
    <w:p>
      <w:pPr>
        <w:spacing w:line="360" w:lineRule="auto"/>
        <w:ind w:firstLine="482"/>
        <w:rPr>
          <w:rFonts w:asciiTheme="minorEastAsia" w:hAnsiTheme="minorEastAsia"/>
          <w:sz w:val="24"/>
          <w:szCs w:val="24"/>
        </w:rPr>
      </w:pPr>
      <w:r>
        <w:rPr>
          <w:rFonts w:hint="eastAsia" w:asciiTheme="minorEastAsia" w:hAnsiTheme="minorEastAsia"/>
          <w:sz w:val="24"/>
          <w:szCs w:val="24"/>
        </w:rPr>
        <w:t>先取出伤口处的玻璃碎悄屑等异物，用净水洗净伤口，挤出污血涂抹消炎药后用消毒纱布包扎；也可在冼净有伤口上贴上创可贴。如严重割伤大量出血时，应先止血，让伤者平卧，抬高出血部位，压住附近动脉，或用绷带盖住伤口直接施压；若绷带被血浸透，不要换掉，再盖上一块施压，立即送医院治疗。</w:t>
      </w:r>
    </w:p>
    <w:p>
      <w:pPr>
        <w:spacing w:line="360" w:lineRule="auto"/>
        <w:ind w:firstLine="482"/>
        <w:rPr>
          <w:rFonts w:asciiTheme="minorEastAsia" w:hAnsiTheme="minorEastAsia"/>
          <w:sz w:val="24"/>
          <w:szCs w:val="24"/>
        </w:rPr>
      </w:pPr>
      <w:r>
        <w:rPr>
          <w:rFonts w:hint="eastAsia" w:asciiTheme="minorEastAsia" w:hAnsiTheme="minorEastAsia"/>
          <w:sz w:val="24"/>
          <w:szCs w:val="24"/>
        </w:rPr>
        <w:t>如不小心被带有化学药品的注射器或沾有化学品的碎玻璃刺伤，应立即将伤口处的污血挤出，以尽可能地将化学品清除掉，以免造成人体中毒。用净水洗净伤口，涂上消炎药品后，送医院处理。</w:t>
      </w:r>
    </w:p>
    <w:p>
      <w:pPr>
        <w:pStyle w:val="3"/>
      </w:pPr>
      <w:bookmarkStart w:id="2" w:name="_Toc464207851"/>
      <w:r>
        <w:rPr>
          <w:rFonts w:hint="eastAsia"/>
        </w:rPr>
        <w:t>化学灼伤急救</w:t>
      </w:r>
      <w:bookmarkEnd w:id="2"/>
    </w:p>
    <w:p>
      <w:pPr>
        <w:spacing w:line="360" w:lineRule="auto"/>
        <w:ind w:firstLine="482"/>
        <w:rPr>
          <w:rFonts w:asciiTheme="minorEastAsia" w:hAnsiTheme="minorEastAsia"/>
          <w:sz w:val="24"/>
          <w:szCs w:val="24"/>
        </w:rPr>
      </w:pPr>
      <w:r>
        <w:rPr>
          <w:rFonts w:hint="eastAsia" w:asciiTheme="minorEastAsia" w:hAnsiTheme="minorEastAsia"/>
          <w:sz w:val="24"/>
          <w:szCs w:val="24"/>
        </w:rPr>
        <w:t>化学灼伤是指皮肤直接接触各类化学药品引起的局部外伤。发生化学灼伤后，要将伤员迅速脱离现场，脱去污染的衣物，立即用大量的流动清水冲洗20至30分钟。必要时应先拭去创面上的化学物质，再用水冲洗，以避免与水接触产生大量的热，造成创面进一步伤害。碱性物质污染后，冲洗时间延长。灼伤创面经水冲洗后，必要时进行合理的中和治疗，再用流动的净水冲洗。化学灼伤并休克时，冲洗从速、从简，要积极进行抗休克治疗，步急救处理后送医院进一步治疗。</w:t>
      </w:r>
    </w:p>
    <w:p>
      <w:pPr>
        <w:spacing w:line="360" w:lineRule="auto"/>
        <w:ind w:firstLine="482"/>
        <w:rPr>
          <w:rFonts w:asciiTheme="minorEastAsia" w:hAnsiTheme="minorEastAsia"/>
          <w:sz w:val="24"/>
          <w:szCs w:val="24"/>
        </w:rPr>
      </w:pPr>
      <w:r>
        <w:rPr>
          <w:rFonts w:hint="eastAsia" w:asciiTheme="minorEastAsia" w:hAnsiTheme="minorEastAsia"/>
          <w:sz w:val="24"/>
          <w:szCs w:val="24"/>
        </w:rPr>
        <w:t>必须强调的是，在使用到下列不常见的化学药品时，必须预先准备好相应的预案试剂，以防不测之需。</w:t>
      </w:r>
    </w:p>
    <w:p>
      <w:pPr>
        <w:spacing w:line="360" w:lineRule="auto"/>
        <w:ind w:firstLine="482"/>
        <w:rPr>
          <w:rFonts w:asciiTheme="minorEastAsia" w:hAnsiTheme="minorEastAsia"/>
          <w:sz w:val="24"/>
          <w:szCs w:val="24"/>
        </w:rPr>
      </w:pPr>
      <w:r>
        <w:rPr>
          <w:rFonts w:hint="eastAsia" w:asciiTheme="minorEastAsia" w:hAnsiTheme="minorEastAsia"/>
          <w:sz w:val="24"/>
          <w:szCs w:val="24"/>
        </w:rPr>
        <w:t>（1）硫酸、发烟硫酸、硝酸、发烟硝酸、氢碘酸、氢溴酸、氯磺酸触及皮肤时，如量不大，应立即用大量流动清水冲洗半小时左右；如果沾有大量硫酸，可先用干燥的软布吸掉，再大量流动清水冲洗15分钟以上，随后用稀碳酸氢钠溶液或稀氨水浸洗，最后送医院救治。</w:t>
      </w:r>
    </w:p>
    <w:p>
      <w:pPr>
        <w:spacing w:line="360" w:lineRule="auto"/>
        <w:ind w:firstLine="482"/>
        <w:rPr>
          <w:rFonts w:asciiTheme="minorEastAsia" w:hAnsiTheme="minorEastAsia"/>
          <w:sz w:val="24"/>
          <w:szCs w:val="24"/>
        </w:rPr>
      </w:pPr>
      <w:r>
        <w:rPr>
          <w:rFonts w:hint="eastAsia" w:asciiTheme="minorEastAsia" w:hAnsiTheme="minorEastAsia"/>
          <w:sz w:val="24"/>
          <w:szCs w:val="24"/>
        </w:rPr>
        <w:t>（2）氢氧化钠、氢氧化钾等碱灼伤皮肤时，先用大量水冲洗15分钟以上，再用1%硼酸溶液或2%乙酸溶液浸洗，最后用清水洗。</w:t>
      </w:r>
    </w:p>
    <w:p>
      <w:pPr>
        <w:spacing w:line="360" w:lineRule="auto"/>
        <w:ind w:firstLine="482"/>
        <w:rPr>
          <w:rFonts w:asciiTheme="minorEastAsia" w:hAnsiTheme="minorEastAsia"/>
          <w:sz w:val="24"/>
          <w:szCs w:val="24"/>
        </w:rPr>
      </w:pPr>
      <w:r>
        <w:rPr>
          <w:rFonts w:hint="eastAsia" w:asciiTheme="minorEastAsia" w:hAnsiTheme="minorEastAsia"/>
          <w:sz w:val="24"/>
          <w:szCs w:val="24"/>
        </w:rPr>
        <w:t>（3）三氯化磷、三溴化磷、五氯化磷、五溴化磷、溴触及皮肤时，应立即用清水清洗15分钟以上，再送医院救治。磷烧伤也可用湿毛巾包裹，或用1%硝酸银或1%硫酸钠冲洗15分钟后进行包扎，禁用油质敷料，以防磷吸收中毒。</w:t>
      </w:r>
    </w:p>
    <w:p>
      <w:pPr>
        <w:spacing w:line="360" w:lineRule="auto"/>
        <w:ind w:firstLine="482"/>
        <w:rPr>
          <w:rFonts w:asciiTheme="minorEastAsia" w:hAnsiTheme="minorEastAsia"/>
          <w:sz w:val="24"/>
          <w:szCs w:val="24"/>
        </w:rPr>
      </w:pPr>
      <w:r>
        <w:rPr>
          <w:rFonts w:hint="eastAsia" w:asciiTheme="minorEastAsia" w:hAnsiTheme="minorEastAsia"/>
          <w:sz w:val="24"/>
          <w:szCs w:val="24"/>
        </w:rPr>
        <w:t>（4）盐酸、磷酸、偏磷酸、焦磷酸、乙酸、乙酸酐、浓氨水、次磷酸、氟硅酸、亚磷酸、煤焦酚触及皮肤时立即用清水冲洗。</w:t>
      </w:r>
    </w:p>
    <w:p>
      <w:pPr>
        <w:spacing w:line="360" w:lineRule="auto"/>
        <w:ind w:firstLine="482"/>
        <w:rPr>
          <w:rFonts w:asciiTheme="minorEastAsia" w:hAnsiTheme="minorEastAsia"/>
          <w:sz w:val="24"/>
          <w:szCs w:val="24"/>
        </w:rPr>
      </w:pPr>
      <w:r>
        <w:rPr>
          <w:rFonts w:hint="eastAsia" w:asciiTheme="minorEastAsia" w:hAnsiTheme="minorEastAsia"/>
          <w:sz w:val="24"/>
          <w:szCs w:val="24"/>
        </w:rPr>
        <w:t>（5）无水三氯化铝、无水三溴化铝触及皮肤时，可先用软布干试，然后用大量清水冲洗15分钟以上。</w:t>
      </w:r>
    </w:p>
    <w:p>
      <w:pPr>
        <w:spacing w:line="360" w:lineRule="auto"/>
        <w:ind w:firstLine="482"/>
        <w:rPr>
          <w:rFonts w:asciiTheme="minorEastAsia" w:hAnsiTheme="minorEastAsia"/>
          <w:sz w:val="24"/>
          <w:szCs w:val="24"/>
        </w:rPr>
      </w:pPr>
      <w:r>
        <w:rPr>
          <w:rFonts w:hint="eastAsia" w:asciiTheme="minorEastAsia" w:hAnsiTheme="minorEastAsia"/>
          <w:sz w:val="24"/>
          <w:szCs w:val="24"/>
        </w:rPr>
        <w:t>（6）甲醛触及皮肤时，可用水冲洗后，再用酒精擦洗，最后涂以甘油。</w:t>
      </w:r>
    </w:p>
    <w:p>
      <w:pPr>
        <w:spacing w:line="360" w:lineRule="auto"/>
        <w:ind w:firstLine="482"/>
        <w:rPr>
          <w:rFonts w:asciiTheme="minorEastAsia" w:hAnsiTheme="minorEastAsia"/>
          <w:sz w:val="24"/>
          <w:szCs w:val="24"/>
        </w:rPr>
      </w:pPr>
      <w:r>
        <w:rPr>
          <w:rFonts w:hint="eastAsia" w:asciiTheme="minorEastAsia" w:hAnsiTheme="minorEastAsia"/>
          <w:sz w:val="24"/>
          <w:szCs w:val="24"/>
        </w:rPr>
        <w:t>（7）碘触及皮肤时，可用淀料类物质（如米饭等）涂擦，以减轻疼痛，也能褪色。</w:t>
      </w:r>
    </w:p>
    <w:p>
      <w:pPr>
        <w:spacing w:line="360" w:lineRule="auto"/>
        <w:ind w:firstLine="482"/>
        <w:rPr>
          <w:rFonts w:asciiTheme="minorEastAsia" w:hAnsiTheme="minorEastAsia"/>
          <w:sz w:val="24"/>
          <w:szCs w:val="24"/>
        </w:rPr>
      </w:pPr>
      <w:r>
        <w:rPr>
          <w:rFonts w:hint="eastAsia" w:asciiTheme="minorEastAsia" w:hAnsiTheme="minorEastAsia"/>
          <w:sz w:val="24"/>
          <w:szCs w:val="24"/>
        </w:rPr>
        <w:t>（8）一旦有溴沾到皮肤上，立即用2%硫代硫酸钠溶液冲洗，再用大量清水冲洗干净，包上消毒纱布后就医。</w:t>
      </w:r>
    </w:p>
    <w:p>
      <w:pPr>
        <w:spacing w:line="360" w:lineRule="auto"/>
        <w:ind w:firstLine="482"/>
        <w:rPr>
          <w:rFonts w:asciiTheme="minorEastAsia" w:hAnsiTheme="minorEastAsia"/>
          <w:sz w:val="24"/>
          <w:szCs w:val="24"/>
        </w:rPr>
      </w:pPr>
      <w:r>
        <w:rPr>
          <w:rFonts w:hint="eastAsia" w:asciiTheme="minorEastAsia" w:hAnsiTheme="minorEastAsia"/>
          <w:sz w:val="24"/>
          <w:szCs w:val="24"/>
        </w:rPr>
        <w:t>（9）被金属钠灼伤：可见的钠用镊子移走，再用乙醇擦试，然后用清水冲洗，最后涂上烫伤膏。</w:t>
      </w:r>
    </w:p>
    <w:p>
      <w:pPr>
        <w:spacing w:line="360" w:lineRule="auto"/>
        <w:ind w:firstLine="482"/>
        <w:rPr>
          <w:rFonts w:asciiTheme="minorEastAsia" w:hAnsiTheme="minorEastAsia"/>
          <w:sz w:val="24"/>
          <w:szCs w:val="24"/>
        </w:rPr>
      </w:pPr>
      <w:r>
        <w:rPr>
          <w:rFonts w:hint="eastAsia" w:asciiTheme="minorEastAsia" w:hAnsiTheme="minorEastAsia"/>
          <w:sz w:val="24"/>
          <w:szCs w:val="24"/>
        </w:rPr>
        <w:t>（10）氢氟酸：先用高锰酸钾溶液冲洗，再用硫化铵溶液冲洗。</w:t>
      </w:r>
    </w:p>
    <w:p>
      <w:pPr>
        <w:spacing w:line="360" w:lineRule="auto"/>
        <w:ind w:firstLine="482"/>
        <w:rPr>
          <w:rFonts w:asciiTheme="minorEastAsia" w:hAnsiTheme="minorEastAsia"/>
          <w:sz w:val="24"/>
          <w:szCs w:val="24"/>
        </w:rPr>
      </w:pPr>
      <w:r>
        <w:rPr>
          <w:rFonts w:hint="eastAsia" w:asciiTheme="minorEastAsia" w:hAnsiTheme="minorEastAsia"/>
          <w:sz w:val="24"/>
          <w:szCs w:val="24"/>
        </w:rPr>
        <w:t>（11）黄磷：立即用1%硫酸铜溶液洗净残余的磷，再用0.01%高锰酸钾溶液湿敷。</w:t>
      </w:r>
    </w:p>
    <w:p>
      <w:pPr>
        <w:spacing w:line="360" w:lineRule="auto"/>
        <w:ind w:firstLine="482"/>
        <w:rPr>
          <w:rFonts w:asciiTheme="minorEastAsia" w:hAnsiTheme="minorEastAsia"/>
          <w:sz w:val="24"/>
          <w:szCs w:val="24"/>
        </w:rPr>
      </w:pPr>
      <w:r>
        <w:rPr>
          <w:rFonts w:hint="eastAsia" w:asciiTheme="minorEastAsia" w:hAnsiTheme="minorEastAsia"/>
          <w:sz w:val="24"/>
          <w:szCs w:val="24"/>
        </w:rPr>
        <w:t>（12）苯酚类：先用大量清水冲洗，然后用（4+1）70%乙醇—氯化镁（1mol/L） 混合溶液洗。</w:t>
      </w:r>
    </w:p>
    <w:p>
      <w:pPr>
        <w:spacing w:line="360" w:lineRule="auto"/>
        <w:ind w:firstLine="482"/>
        <w:rPr>
          <w:rFonts w:asciiTheme="minorEastAsia" w:hAnsiTheme="minorEastAsia"/>
          <w:sz w:val="24"/>
          <w:szCs w:val="24"/>
        </w:rPr>
      </w:pPr>
      <w:r>
        <w:rPr>
          <w:rFonts w:hint="eastAsia" w:asciiTheme="minorEastAsia" w:hAnsiTheme="minorEastAsia"/>
          <w:sz w:val="24"/>
          <w:szCs w:val="24"/>
        </w:rPr>
        <w:t>（13）硝酸银：先用清水冲洗，再用5%碳酸氢钠溶液漂洗，涂油膏及磺胺粉。</w:t>
      </w:r>
    </w:p>
    <w:p>
      <w:pPr>
        <w:spacing w:line="360" w:lineRule="auto"/>
        <w:ind w:firstLine="482"/>
        <w:rPr>
          <w:rFonts w:asciiTheme="minorEastAsia" w:hAnsiTheme="minorEastAsia"/>
          <w:sz w:val="24"/>
          <w:szCs w:val="24"/>
        </w:rPr>
      </w:pPr>
      <w:r>
        <w:rPr>
          <w:rFonts w:hint="eastAsia" w:asciiTheme="minorEastAsia" w:hAnsiTheme="minorEastAsia"/>
          <w:sz w:val="24"/>
          <w:szCs w:val="24"/>
        </w:rPr>
        <w:t>（14）硫酸二甲酯：不能涂油，不能包扎，应暴露伤处让其挥发。</w:t>
      </w:r>
    </w:p>
    <w:p>
      <w:pPr>
        <w:pStyle w:val="3"/>
      </w:pPr>
      <w:r>
        <w:rPr>
          <w:rFonts w:hint="eastAsia"/>
        </w:rPr>
        <w:t>眼睛灼伤急救</w:t>
      </w:r>
    </w:p>
    <w:p>
      <w:pPr>
        <w:spacing w:line="360" w:lineRule="auto"/>
        <w:ind w:firstLine="482"/>
        <w:rPr>
          <w:rFonts w:asciiTheme="minorEastAsia" w:hAnsiTheme="minorEastAsia"/>
          <w:sz w:val="24"/>
          <w:szCs w:val="24"/>
        </w:rPr>
      </w:pPr>
      <w:r>
        <w:rPr>
          <w:rFonts w:hint="eastAsia" w:asciiTheme="minorEastAsia" w:hAnsiTheme="minorEastAsia"/>
          <w:sz w:val="24"/>
          <w:szCs w:val="24"/>
        </w:rPr>
        <w:t>（1）眼睛灼伤或进异物：大多数有毒有害化学物品接触眼睛，一般都会对眼睛造成伤害，引起眼睛发痒、流泪、发炎、疼痛、有灼伤感，直至造成视力下降或失明。一旦眼内溅入任何化学药品，应立即用大量净水缓缓彻底冲洗。洗眼时要保持眼皮张开，可由他人帮助翻开眼睑，持续冲洗15分钟，边洗边眨眼睛。如被碱灼伤，则用2%硼酸溶液淋洗；若被酸灼伤，则用3%碳酸氢钠溶液淋洗。溅入碱金属、溴、磷、浓酸、浓碱或其他刺激性物质的眼睛灼伤，急救后必须送医院检查治疗。</w:t>
      </w:r>
    </w:p>
    <w:p>
      <w:pPr>
        <w:spacing w:line="360" w:lineRule="auto"/>
        <w:ind w:firstLine="482"/>
        <w:rPr>
          <w:rFonts w:asciiTheme="minorEastAsia" w:hAnsiTheme="minorEastAsia"/>
          <w:sz w:val="24"/>
          <w:szCs w:val="24"/>
        </w:rPr>
      </w:pPr>
      <w:r>
        <w:rPr>
          <w:rFonts w:hint="eastAsia" w:asciiTheme="minorEastAsia" w:hAnsiTheme="minorEastAsia"/>
          <w:sz w:val="24"/>
          <w:szCs w:val="24"/>
        </w:rPr>
        <w:t>（2）玻璃碎屑、金属碎屑进入眼睛比较危险。一旦进入眼内，应保持平静，绝不可用手揉擦，也不要试图让别人取出碎屑，尽量不要转动眼球，可任其流泪，有时碎屑会随泪水流出。严重者，可用纱布轻轻包住眼睛后，将伤者送医院处理。</w:t>
      </w:r>
    </w:p>
    <w:p>
      <w:pPr>
        <w:spacing w:line="360" w:lineRule="auto"/>
        <w:ind w:firstLine="482"/>
        <w:rPr>
          <w:rFonts w:asciiTheme="minorEastAsia" w:hAnsiTheme="minorEastAsia"/>
          <w:sz w:val="24"/>
          <w:szCs w:val="24"/>
        </w:rPr>
      </w:pPr>
      <w:r>
        <w:rPr>
          <w:rFonts w:hint="eastAsia" w:asciiTheme="minorEastAsia" w:hAnsiTheme="minorEastAsia"/>
          <w:sz w:val="24"/>
          <w:szCs w:val="24"/>
        </w:rPr>
        <w:t>（3）若木屑、尘粒等异物进入眼内，可由他人翻开眼睑，用消毒棉签轻轻取出异物，或任其流泪，待异物排出后，再滴几滴鱼肝油。</w:t>
      </w:r>
    </w:p>
    <w:p>
      <w:pPr>
        <w:spacing w:line="360" w:lineRule="auto"/>
        <w:ind w:firstLine="482"/>
        <w:rPr>
          <w:rFonts w:asciiTheme="minorEastAsia" w:hAnsiTheme="minorEastAsia"/>
          <w:sz w:val="24"/>
          <w:szCs w:val="24"/>
        </w:rPr>
      </w:pPr>
    </w:p>
    <w:p>
      <w:pPr>
        <w:spacing w:line="360" w:lineRule="auto"/>
        <w:ind w:firstLine="482"/>
        <w:rPr>
          <w:rFonts w:asciiTheme="minorEastAsia" w:hAnsiTheme="minorEastAsia"/>
          <w:sz w:val="24"/>
          <w:szCs w:val="24"/>
        </w:rPr>
      </w:pPr>
    </w:p>
    <w:p>
      <w:pPr>
        <w:spacing w:line="360" w:lineRule="auto"/>
        <w:ind w:firstLine="482"/>
        <w:rPr>
          <w:rFonts w:asciiTheme="minorEastAsia" w:hAnsiTheme="minorEastAsia"/>
          <w:sz w:val="24"/>
          <w:szCs w:val="24"/>
        </w:rPr>
      </w:pPr>
    </w:p>
    <w:p>
      <w:pPr>
        <w:spacing w:line="360" w:lineRule="auto"/>
        <w:ind w:firstLine="482"/>
        <w:rPr>
          <w:rFonts w:asciiTheme="minorEastAsia" w:hAnsiTheme="minorEastAsia"/>
          <w:sz w:val="24"/>
          <w:szCs w:val="24"/>
        </w:rPr>
      </w:pPr>
    </w:p>
    <w:p>
      <w:pPr>
        <w:spacing w:line="360" w:lineRule="auto"/>
        <w:ind w:firstLine="482"/>
        <w:rPr>
          <w:rFonts w:asciiTheme="minorEastAsia" w:hAnsiTheme="minorEastAsia"/>
          <w:sz w:val="24"/>
          <w:szCs w:val="24"/>
        </w:rPr>
      </w:pPr>
    </w:p>
    <w:p>
      <w:pPr>
        <w:spacing w:line="360" w:lineRule="auto"/>
        <w:ind w:firstLine="482"/>
        <w:rPr>
          <w:rFonts w:asciiTheme="minorEastAsia" w:hAnsiTheme="minorEastAsia"/>
          <w:sz w:val="24"/>
          <w:szCs w:val="24"/>
        </w:rPr>
      </w:pPr>
    </w:p>
    <w:p>
      <w:pPr>
        <w:pStyle w:val="2"/>
      </w:pPr>
      <w:r>
        <w:rPr>
          <w:rFonts w:hint="eastAsia"/>
        </w:rPr>
        <w:t>化学化工学院实验室突发危险化学品事故应急处理预案</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1、危险化学品事故包括危险化学品火灾、危险化学品爆炸、危险化学品泄漏和危险化学品中毒等，前两种事故已专门做出相关预案，此为后两种事故的应急处置预案。</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易燃、有毒气体泄漏：现场人员首先从室外总闸切断电源（避免断电时电弧引起火灾），佩带个人防护装备，然后迅速打开门窗通风，并按照危险程度通知相邻实验室或整座建筑内人员撤离至上风口，在做好安全保障工作之后对泄漏源进行控制处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易燃、腐蚀、有毒液体泄漏：现场人员首先从室外总闸切断电源，佩带个人防护装备，避免中毒和受到灼伤，然后用吸附棉、毛巾或抹布擦试洒出的液体，并将液体拧到敞口的容器中，最后再倒入带塞的玻璃瓶中。大量泄漏时应在实验室门口设置堵截围堰后撤离，等待应急人员处置。</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4、化学废液及废弃物的处理：按学校相关规定处置。</w:t>
      </w:r>
    </w:p>
    <w:p>
      <w:pPr>
        <w:spacing w:line="360" w:lineRule="auto"/>
        <w:ind w:firstLine="482"/>
        <w:rPr>
          <w:rFonts w:asciiTheme="minorEastAsia" w:hAnsiTheme="minorEastAsia"/>
          <w:sz w:val="24"/>
          <w:szCs w:val="24"/>
        </w:rPr>
      </w:pPr>
      <w:r>
        <w:rPr>
          <w:rFonts w:hint="eastAsia" w:asciiTheme="minorEastAsia" w:hAnsiTheme="minorEastAsia"/>
          <w:sz w:val="24"/>
          <w:szCs w:val="24"/>
        </w:rPr>
        <w:t>5、剧毒化学品的使用和管理：按学校相关规定处置。</w:t>
      </w:r>
    </w:p>
    <w:p>
      <w:pPr>
        <w:spacing w:line="360" w:lineRule="auto"/>
        <w:ind w:firstLine="482"/>
        <w:rPr>
          <w:rFonts w:asciiTheme="minorEastAsia" w:hAnsiTheme="minorEastAsia"/>
          <w:sz w:val="24"/>
          <w:szCs w:val="24"/>
        </w:rPr>
      </w:pPr>
      <w:r>
        <w:rPr>
          <w:rFonts w:hint="eastAsia" w:asciiTheme="minorEastAsia" w:hAnsiTheme="minorEastAsia"/>
          <w:sz w:val="24"/>
          <w:szCs w:val="24"/>
        </w:rPr>
        <w:t>6、本院所有实验参与者，要有高度的环保意识，实验设计及实验过程中要充分体现绿色化学理念，以保护生态环境为已任。实验工作中，要树立高度的节能节水意识，杜绝一切浪费。</w:t>
      </w:r>
    </w:p>
    <w:p>
      <w:pPr>
        <w:spacing w:line="360" w:lineRule="auto"/>
        <w:ind w:firstLine="482" w:firstLineChars="200"/>
        <w:jc w:val="left"/>
        <w:rPr>
          <w:rFonts w:asciiTheme="minorEastAsia" w:hAnsiTheme="minorEastAsia"/>
          <w:b/>
          <w:sz w:val="24"/>
          <w:szCs w:val="24"/>
        </w:rPr>
      </w:pPr>
    </w:p>
    <w:p>
      <w:pPr>
        <w:spacing w:line="360" w:lineRule="auto"/>
        <w:ind w:firstLine="482" w:firstLineChars="200"/>
        <w:jc w:val="left"/>
        <w:rPr>
          <w:rFonts w:asciiTheme="minorEastAsia" w:hAnsiTheme="minorEastAsia"/>
          <w:b/>
          <w:sz w:val="24"/>
          <w:szCs w:val="24"/>
        </w:rPr>
      </w:pPr>
    </w:p>
    <w:p>
      <w:pPr>
        <w:spacing w:line="360" w:lineRule="auto"/>
        <w:ind w:firstLine="482" w:firstLineChars="200"/>
        <w:jc w:val="left"/>
        <w:rPr>
          <w:rFonts w:asciiTheme="minorEastAsia" w:hAnsiTheme="minorEastAsia"/>
          <w:b/>
          <w:sz w:val="24"/>
          <w:szCs w:val="24"/>
        </w:rPr>
      </w:pPr>
    </w:p>
    <w:p>
      <w:pPr>
        <w:spacing w:line="360" w:lineRule="auto"/>
        <w:ind w:firstLine="482" w:firstLineChars="200"/>
        <w:jc w:val="left"/>
        <w:rPr>
          <w:rFonts w:asciiTheme="minorEastAsia" w:hAnsiTheme="minorEastAsia"/>
          <w:b/>
          <w:sz w:val="24"/>
          <w:szCs w:val="24"/>
        </w:rPr>
      </w:pPr>
    </w:p>
    <w:p>
      <w:pPr>
        <w:spacing w:line="360" w:lineRule="auto"/>
        <w:ind w:firstLine="482" w:firstLineChars="200"/>
        <w:jc w:val="left"/>
        <w:rPr>
          <w:rFonts w:asciiTheme="minorEastAsia" w:hAnsiTheme="minorEastAsia"/>
          <w:b/>
          <w:sz w:val="24"/>
          <w:szCs w:val="24"/>
        </w:rPr>
      </w:pPr>
    </w:p>
    <w:p>
      <w:pPr>
        <w:spacing w:line="360" w:lineRule="auto"/>
        <w:ind w:firstLine="482" w:firstLineChars="200"/>
        <w:jc w:val="left"/>
        <w:rPr>
          <w:rFonts w:asciiTheme="minorEastAsia" w:hAnsiTheme="minorEastAsia"/>
          <w:b/>
          <w:sz w:val="24"/>
          <w:szCs w:val="24"/>
        </w:rPr>
      </w:pPr>
    </w:p>
    <w:p>
      <w:pPr>
        <w:spacing w:line="360" w:lineRule="auto"/>
        <w:ind w:firstLine="482" w:firstLineChars="200"/>
        <w:jc w:val="left"/>
        <w:rPr>
          <w:rFonts w:asciiTheme="minorEastAsia" w:hAnsiTheme="minorEastAsia"/>
          <w:b/>
          <w:sz w:val="24"/>
          <w:szCs w:val="24"/>
        </w:rPr>
      </w:pPr>
    </w:p>
    <w:p>
      <w:pPr>
        <w:spacing w:line="360" w:lineRule="auto"/>
        <w:ind w:firstLine="482" w:firstLineChars="200"/>
        <w:jc w:val="left"/>
        <w:rPr>
          <w:rFonts w:asciiTheme="minorEastAsia" w:hAnsiTheme="minorEastAsia"/>
          <w:b/>
          <w:sz w:val="24"/>
          <w:szCs w:val="24"/>
        </w:rPr>
      </w:pPr>
    </w:p>
    <w:p>
      <w:pPr>
        <w:spacing w:line="360" w:lineRule="auto"/>
        <w:ind w:firstLine="482" w:firstLineChars="200"/>
        <w:jc w:val="left"/>
        <w:rPr>
          <w:rFonts w:asciiTheme="minorEastAsia" w:hAnsiTheme="minorEastAsia"/>
          <w:b/>
          <w:sz w:val="24"/>
          <w:szCs w:val="24"/>
        </w:rPr>
      </w:pPr>
    </w:p>
    <w:p>
      <w:pPr>
        <w:spacing w:line="360" w:lineRule="auto"/>
        <w:ind w:firstLine="482" w:firstLineChars="200"/>
        <w:jc w:val="left"/>
        <w:rPr>
          <w:rFonts w:asciiTheme="minorEastAsia" w:hAnsiTheme="minorEastAsia"/>
          <w:b/>
          <w:sz w:val="24"/>
          <w:szCs w:val="24"/>
        </w:rPr>
      </w:pPr>
    </w:p>
    <w:p>
      <w:pPr>
        <w:spacing w:line="360" w:lineRule="auto"/>
        <w:ind w:firstLine="482" w:firstLineChars="200"/>
        <w:jc w:val="left"/>
        <w:rPr>
          <w:rFonts w:asciiTheme="minorEastAsia" w:hAnsiTheme="minorEastAsia"/>
          <w:b/>
          <w:sz w:val="24"/>
          <w:szCs w:val="24"/>
        </w:rPr>
      </w:pPr>
    </w:p>
    <w:p>
      <w:pPr>
        <w:pStyle w:val="2"/>
      </w:pPr>
      <w:r>
        <w:rPr>
          <w:rFonts w:hint="eastAsia"/>
        </w:rPr>
        <w:t>化学化工学院实验室突发火灾事故应急处理预案</w:t>
      </w:r>
    </w:p>
    <w:p>
      <w:pPr>
        <w:pStyle w:val="3"/>
      </w:pPr>
      <w:bookmarkStart w:id="3" w:name="_Toc464207854"/>
      <w:r>
        <w:rPr>
          <w:rFonts w:hint="eastAsia"/>
        </w:rPr>
        <w:t>火灾的预防</w:t>
      </w:r>
      <w:bookmarkEnd w:id="3"/>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1、对实验室工作人员进行消防知识培训，强调火灾的危害性，提高防火意识。</w:t>
      </w:r>
    </w:p>
    <w:p>
      <w:pPr>
        <w:spacing w:line="360" w:lineRule="auto"/>
        <w:ind w:firstLine="482"/>
        <w:rPr>
          <w:rFonts w:asciiTheme="minorEastAsia" w:hAnsiTheme="minorEastAsia"/>
          <w:sz w:val="24"/>
          <w:szCs w:val="24"/>
        </w:rPr>
      </w:pPr>
      <w:r>
        <w:rPr>
          <w:rFonts w:hint="eastAsia" w:asciiTheme="minorEastAsia" w:hAnsiTheme="minorEastAsia"/>
          <w:sz w:val="24"/>
          <w:szCs w:val="24"/>
        </w:rPr>
        <w:t>2、在使用任何加热工具及仪器设备时，必须严格遵守各项操作规程。</w:t>
      </w:r>
    </w:p>
    <w:p>
      <w:pPr>
        <w:spacing w:line="360" w:lineRule="auto"/>
        <w:ind w:firstLine="482"/>
        <w:rPr>
          <w:rFonts w:asciiTheme="minorEastAsia" w:hAnsiTheme="minorEastAsia"/>
          <w:sz w:val="24"/>
          <w:szCs w:val="24"/>
        </w:rPr>
      </w:pPr>
      <w:r>
        <w:rPr>
          <w:rFonts w:hint="eastAsia" w:asciiTheme="minorEastAsia" w:hAnsiTheme="minorEastAsia"/>
          <w:sz w:val="24"/>
          <w:szCs w:val="24"/>
        </w:rPr>
        <w:t>3、定期对电路、插座、仪器设备等进行检查，发现问题及时维修。</w:t>
      </w:r>
    </w:p>
    <w:p>
      <w:pPr>
        <w:spacing w:line="360" w:lineRule="auto"/>
        <w:ind w:firstLine="482"/>
        <w:rPr>
          <w:rFonts w:asciiTheme="minorEastAsia" w:hAnsiTheme="minorEastAsia"/>
          <w:sz w:val="24"/>
          <w:szCs w:val="24"/>
        </w:rPr>
      </w:pPr>
      <w:r>
        <w:rPr>
          <w:rFonts w:hint="eastAsia" w:asciiTheme="minorEastAsia" w:hAnsiTheme="minorEastAsia"/>
          <w:sz w:val="24"/>
          <w:szCs w:val="24"/>
        </w:rPr>
        <w:t>4、定期检查消防设施的完好备用情况，要求实验参与人员能熟练使用常规消防设施。</w:t>
      </w:r>
    </w:p>
    <w:p>
      <w:pPr>
        <w:spacing w:line="360" w:lineRule="auto"/>
        <w:ind w:firstLine="482"/>
        <w:rPr>
          <w:rFonts w:asciiTheme="minorEastAsia" w:hAnsiTheme="minorEastAsia"/>
          <w:sz w:val="24"/>
          <w:szCs w:val="24"/>
        </w:rPr>
      </w:pPr>
      <w:r>
        <w:rPr>
          <w:rFonts w:hint="eastAsia" w:asciiTheme="minorEastAsia" w:hAnsiTheme="minorEastAsia"/>
          <w:sz w:val="24"/>
          <w:szCs w:val="24"/>
        </w:rPr>
        <w:t>5、对暂时不用的仪器设备应及时关闭电源。</w:t>
      </w:r>
    </w:p>
    <w:p>
      <w:pPr>
        <w:spacing w:line="360" w:lineRule="auto"/>
        <w:ind w:firstLine="482"/>
        <w:rPr>
          <w:rFonts w:asciiTheme="minorEastAsia" w:hAnsiTheme="minorEastAsia"/>
          <w:sz w:val="24"/>
          <w:szCs w:val="24"/>
        </w:rPr>
      </w:pPr>
      <w:r>
        <w:rPr>
          <w:rFonts w:hint="eastAsia" w:asciiTheme="minorEastAsia" w:hAnsiTheme="minorEastAsia"/>
          <w:sz w:val="24"/>
          <w:szCs w:val="24"/>
        </w:rPr>
        <w:t>6、实验室严禁吸烟。</w:t>
      </w:r>
    </w:p>
    <w:p>
      <w:pPr>
        <w:spacing w:line="360" w:lineRule="auto"/>
        <w:ind w:firstLine="482"/>
        <w:rPr>
          <w:rFonts w:asciiTheme="minorEastAsia" w:hAnsiTheme="minorEastAsia"/>
          <w:sz w:val="24"/>
          <w:szCs w:val="24"/>
        </w:rPr>
      </w:pPr>
      <w:r>
        <w:rPr>
          <w:rFonts w:hint="eastAsia" w:asciiTheme="minorEastAsia" w:hAnsiTheme="minorEastAsia"/>
          <w:sz w:val="24"/>
          <w:szCs w:val="24"/>
        </w:rPr>
        <w:t>7、转移、分装和使用易燃液体时，附近不能有明火。</w:t>
      </w:r>
    </w:p>
    <w:p>
      <w:pPr>
        <w:spacing w:line="360" w:lineRule="auto"/>
        <w:ind w:firstLine="482"/>
        <w:rPr>
          <w:rFonts w:asciiTheme="minorEastAsia" w:hAnsiTheme="minorEastAsia"/>
          <w:sz w:val="24"/>
          <w:szCs w:val="24"/>
        </w:rPr>
      </w:pPr>
      <w:r>
        <w:rPr>
          <w:rFonts w:hint="eastAsia" w:asciiTheme="minorEastAsia" w:hAnsiTheme="minorEastAsia"/>
          <w:sz w:val="24"/>
          <w:szCs w:val="24"/>
        </w:rPr>
        <w:t>8、对实验中用废弃的金属钠、钾、白磷等易燃物，高锰酸钾、过氧化氢等强氧化剂，及丙酮、乙醚等易燃、易挥发的有机物，不能随意丢弃，防止发生火灾。</w:t>
      </w:r>
    </w:p>
    <w:p>
      <w:pPr>
        <w:pStyle w:val="3"/>
      </w:pPr>
      <w:bookmarkStart w:id="4" w:name="_Toc464207855"/>
      <w:r>
        <w:rPr>
          <w:rFonts w:hint="eastAsia"/>
        </w:rPr>
        <w:t>火灾情况报告、报警程序</w:t>
      </w:r>
      <w:bookmarkEnd w:id="4"/>
    </w:p>
    <w:p>
      <w:pPr>
        <w:spacing w:line="360" w:lineRule="auto"/>
        <w:ind w:firstLine="482"/>
        <w:rPr>
          <w:rFonts w:asciiTheme="minorEastAsia" w:hAnsiTheme="minorEastAsia"/>
          <w:sz w:val="24"/>
          <w:szCs w:val="24"/>
        </w:rPr>
      </w:pPr>
      <w:r>
        <w:rPr>
          <w:rFonts w:hint="eastAsia" w:asciiTheme="minorEastAsia" w:hAnsiTheme="minorEastAsia"/>
          <w:sz w:val="24"/>
          <w:szCs w:val="24"/>
        </w:rPr>
        <w:t>1、发生的火灾较小且可以控制时，现场人员必须通过电话向单位主管领导和实验室突发安全事件应急处置小组相关成员报告。</w:t>
      </w:r>
    </w:p>
    <w:p>
      <w:pPr>
        <w:spacing w:line="360" w:lineRule="auto"/>
        <w:ind w:firstLine="482"/>
        <w:rPr>
          <w:rFonts w:asciiTheme="minorEastAsia" w:hAnsiTheme="minorEastAsia"/>
          <w:sz w:val="24"/>
          <w:szCs w:val="24"/>
        </w:rPr>
      </w:pPr>
      <w:r>
        <w:rPr>
          <w:rFonts w:hint="eastAsia" w:asciiTheme="minorEastAsia" w:hAnsiTheme="minorEastAsia"/>
          <w:sz w:val="24"/>
          <w:szCs w:val="24"/>
        </w:rPr>
        <w:t>2、当火情不能有效控制时，应通过电话52090110向学校保卫处或119向公安部门报警，同时通知相邻实验室人员。</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3、相关人员接到火灾报告后，要迅速到达火灾现场并组织火灾的扑救和人员的疏散。</w:t>
      </w:r>
    </w:p>
    <w:p>
      <w:pPr>
        <w:spacing w:line="360" w:lineRule="auto"/>
        <w:ind w:firstLine="482"/>
        <w:rPr>
          <w:rFonts w:asciiTheme="minorEastAsia" w:hAnsiTheme="minorEastAsia"/>
          <w:sz w:val="24"/>
          <w:szCs w:val="24"/>
        </w:rPr>
      </w:pPr>
      <w:r>
        <w:rPr>
          <w:rFonts w:hint="eastAsia" w:asciiTheme="minorEastAsia" w:hAnsiTheme="minorEastAsia"/>
          <w:sz w:val="24"/>
          <w:szCs w:val="24"/>
        </w:rPr>
        <w:t>4、报警时要准确地说明起火部位、燃烧物的类型、有无被困人员等相关信息。</w:t>
      </w:r>
    </w:p>
    <w:p>
      <w:pPr>
        <w:pStyle w:val="3"/>
      </w:pPr>
      <w:bookmarkStart w:id="5" w:name="_Toc464207856"/>
      <w:r>
        <w:rPr>
          <w:rFonts w:hint="eastAsia"/>
        </w:rPr>
        <w:t>火灾扑救程序</w:t>
      </w:r>
      <w:bookmarkEnd w:id="5"/>
    </w:p>
    <w:p>
      <w:pPr>
        <w:spacing w:line="360" w:lineRule="auto"/>
        <w:ind w:firstLine="482"/>
        <w:rPr>
          <w:rFonts w:asciiTheme="minorEastAsia" w:hAnsiTheme="minorEastAsia"/>
          <w:sz w:val="24"/>
          <w:szCs w:val="24"/>
        </w:rPr>
      </w:pPr>
      <w:r>
        <w:rPr>
          <w:rFonts w:hint="eastAsia" w:asciiTheme="minorEastAsia" w:hAnsiTheme="minorEastAsia"/>
          <w:sz w:val="24"/>
          <w:szCs w:val="24"/>
        </w:rPr>
        <w:t>1、发生火情时，在场人员应在保护自身安全撤离的情况下，立即采取有效措施进行扑救，防止火势蔓延，并迅速报警。</w:t>
      </w:r>
    </w:p>
    <w:p>
      <w:pPr>
        <w:spacing w:line="360" w:lineRule="auto"/>
        <w:ind w:firstLine="482"/>
        <w:rPr>
          <w:rFonts w:asciiTheme="minorEastAsia" w:hAnsiTheme="minorEastAsia"/>
          <w:sz w:val="24"/>
          <w:szCs w:val="24"/>
        </w:rPr>
      </w:pPr>
      <w:r>
        <w:rPr>
          <w:rFonts w:hint="eastAsia" w:asciiTheme="minorEastAsia" w:hAnsiTheme="minorEastAsia"/>
          <w:sz w:val="24"/>
          <w:szCs w:val="24"/>
        </w:rPr>
        <w:t>2、发生火灾时，现场人员应立即切断相关电源、气源，及时移走钢瓶等压力容器，在扑救时不要轻易打开门窗。</w:t>
      </w:r>
    </w:p>
    <w:p>
      <w:pPr>
        <w:spacing w:line="360" w:lineRule="auto"/>
        <w:ind w:firstLine="482"/>
        <w:rPr>
          <w:rFonts w:asciiTheme="minorEastAsia" w:hAnsiTheme="minorEastAsia"/>
          <w:sz w:val="24"/>
          <w:szCs w:val="24"/>
        </w:rPr>
      </w:pPr>
      <w:r>
        <w:rPr>
          <w:rFonts w:hint="eastAsia" w:asciiTheme="minorEastAsia" w:hAnsiTheme="minorEastAsia"/>
          <w:sz w:val="24"/>
          <w:szCs w:val="24"/>
        </w:rPr>
        <w:t>3、相关人员接到报警后应立即到达火灾现场，了解火灾的性质、房间内危险化学品的种类、存量，有无人员被困等。应根据火灾发生的具体原因和性质，确定扑救的基本方法：木材、布料、纸张、塑料及橡胶等固体可燃物引起的火灾，采用水冷却法灭火；资料、档案等引发的火灾应采用二氧化碳、卤代烷、干粉灭火剂灭火；电气设备或线路故障引发的火灾，应切断电源后灭火；可燃金属、有机物等引发的火灾，应使用干砂或干粉灭火剂灭火。</w:t>
      </w:r>
    </w:p>
    <w:p>
      <w:pPr>
        <w:spacing w:line="360" w:lineRule="auto"/>
        <w:ind w:firstLine="482"/>
        <w:rPr>
          <w:rFonts w:asciiTheme="minorEastAsia" w:hAnsiTheme="minorEastAsia"/>
          <w:sz w:val="24"/>
          <w:szCs w:val="24"/>
        </w:rPr>
      </w:pPr>
      <w:r>
        <w:rPr>
          <w:rFonts w:hint="eastAsia" w:asciiTheme="minorEastAsia" w:hAnsiTheme="minorEastAsia"/>
          <w:sz w:val="24"/>
          <w:szCs w:val="24"/>
        </w:rPr>
        <w:t>4、当火情不能有效控制时，应通过电话52090110向学校保卫处或119向公安部门报警，同时通知相邻实验室人员。</w:t>
      </w:r>
    </w:p>
    <w:p>
      <w:pPr>
        <w:spacing w:line="360" w:lineRule="auto"/>
        <w:ind w:firstLine="482"/>
        <w:rPr>
          <w:rFonts w:asciiTheme="minorEastAsia" w:hAnsiTheme="minorEastAsia"/>
          <w:sz w:val="24"/>
          <w:szCs w:val="24"/>
        </w:rPr>
      </w:pPr>
      <w:r>
        <w:rPr>
          <w:rFonts w:hint="eastAsia" w:asciiTheme="minorEastAsia" w:hAnsiTheme="minorEastAsia"/>
          <w:sz w:val="24"/>
          <w:szCs w:val="24"/>
        </w:rPr>
        <w:t>5、配合公安消防灭火。相关人员应在公安消防员的指挥下，紧密配合共同灭火。扑灭火灾后，应组织人员检查火场是否有新的火险隐患，并配合消防部门查清起火原因。同时要及时清点好人员和已疏散的重要物资，处理好善后工作。</w:t>
      </w:r>
    </w:p>
    <w:p>
      <w:pPr>
        <w:spacing w:line="360" w:lineRule="auto"/>
        <w:ind w:firstLine="482"/>
        <w:rPr>
          <w:rFonts w:asciiTheme="minorEastAsia" w:hAnsiTheme="minorEastAsia"/>
          <w:sz w:val="24"/>
          <w:szCs w:val="24"/>
        </w:rPr>
      </w:pPr>
      <w:r>
        <w:rPr>
          <w:rFonts w:hint="eastAsia" w:asciiTheme="minorEastAsia" w:hAnsiTheme="minorEastAsia"/>
          <w:sz w:val="24"/>
          <w:szCs w:val="24"/>
        </w:rPr>
        <w:t>6、火灾事故最重要的一条是保护人员的生命安全，火灾扑救时要在确保人员不受伤害的前提下进行。火灾发生后应掌握“边救火边报警”的原则。</w:t>
      </w:r>
    </w:p>
    <w:p>
      <w:pPr>
        <w:pStyle w:val="3"/>
      </w:pPr>
      <w:bookmarkStart w:id="6" w:name="_Toc464207857"/>
      <w:r>
        <w:rPr>
          <w:rFonts w:hint="eastAsia"/>
        </w:rPr>
        <w:t>化学品引发火灾的扑救方法</w:t>
      </w:r>
      <w:bookmarkEnd w:id="6"/>
    </w:p>
    <w:p>
      <w:pPr>
        <w:spacing w:line="360" w:lineRule="auto"/>
        <w:ind w:firstLine="482"/>
        <w:rPr>
          <w:rFonts w:asciiTheme="minorEastAsia" w:hAnsiTheme="minorEastAsia"/>
          <w:sz w:val="24"/>
          <w:szCs w:val="24"/>
        </w:rPr>
      </w:pPr>
      <w:r>
        <w:rPr>
          <w:rFonts w:hint="eastAsia" w:asciiTheme="minorEastAsia" w:hAnsiTheme="minorEastAsia"/>
          <w:sz w:val="24"/>
          <w:szCs w:val="24"/>
        </w:rPr>
        <w:t>1、可燃液体着火：立即移走着火区域内的一切可燃物品，关闭通风设施，防止扩大燃烧。若着火面积较小，可用抹布、湿布或砂土覆盖，隔绝空气使之熄灭。覆盖时动作要轻，避免碰坏或打翻盛装可燃溶剂的玻璃器皿，扩大火势。</w:t>
      </w:r>
    </w:p>
    <w:p>
      <w:pPr>
        <w:spacing w:line="360" w:lineRule="auto"/>
        <w:ind w:firstLine="482"/>
        <w:rPr>
          <w:rFonts w:asciiTheme="minorEastAsia" w:hAnsiTheme="minorEastAsia"/>
          <w:sz w:val="24"/>
          <w:szCs w:val="24"/>
        </w:rPr>
      </w:pPr>
      <w:r>
        <w:rPr>
          <w:rFonts w:hint="eastAsia" w:asciiTheme="minorEastAsia" w:hAnsiTheme="minorEastAsia"/>
          <w:sz w:val="24"/>
          <w:szCs w:val="24"/>
        </w:rPr>
        <w:t>2、酒精和其他可溶于水的液体着火，可用水灭火。</w:t>
      </w:r>
    </w:p>
    <w:p>
      <w:pPr>
        <w:spacing w:line="360" w:lineRule="auto"/>
        <w:ind w:firstLine="482"/>
        <w:rPr>
          <w:rFonts w:asciiTheme="minorEastAsia" w:hAnsiTheme="minorEastAsia"/>
          <w:sz w:val="24"/>
          <w:szCs w:val="24"/>
        </w:rPr>
      </w:pPr>
      <w:r>
        <w:rPr>
          <w:rFonts w:hint="eastAsia" w:asciiTheme="minorEastAsia" w:hAnsiTheme="minorEastAsia"/>
          <w:sz w:val="24"/>
          <w:szCs w:val="24"/>
        </w:rPr>
        <w:t>3、汽油、乙醚、甲苯等有机溶剂着火，应用石棉布或砂土扑灭。绝对不能用水，否则会扩大燃烧面积。</w:t>
      </w:r>
    </w:p>
    <w:p>
      <w:pPr>
        <w:spacing w:line="360" w:lineRule="auto"/>
        <w:ind w:firstLine="482"/>
        <w:rPr>
          <w:rFonts w:asciiTheme="minorEastAsia" w:hAnsiTheme="minorEastAsia"/>
          <w:sz w:val="24"/>
          <w:szCs w:val="24"/>
        </w:rPr>
      </w:pPr>
      <w:r>
        <w:rPr>
          <w:rFonts w:hint="eastAsia" w:asciiTheme="minorEastAsia" w:hAnsiTheme="minorEastAsia"/>
          <w:sz w:val="24"/>
          <w:szCs w:val="24"/>
        </w:rPr>
        <w:t>4、金属钠着火，用干燥的砂土灭火。</w:t>
      </w:r>
    </w:p>
    <w:p>
      <w:pPr>
        <w:spacing w:line="360" w:lineRule="auto"/>
        <w:ind w:firstLine="482"/>
        <w:rPr>
          <w:rFonts w:asciiTheme="minorEastAsia" w:hAnsiTheme="minorEastAsia"/>
          <w:sz w:val="24"/>
          <w:szCs w:val="24"/>
        </w:rPr>
      </w:pPr>
      <w:r>
        <w:rPr>
          <w:rFonts w:hint="eastAsia" w:asciiTheme="minorEastAsia" w:hAnsiTheme="minorEastAsia"/>
          <w:sz w:val="24"/>
          <w:szCs w:val="24"/>
        </w:rPr>
        <w:t>5、导线和电器外壳着火，不能用水和二氧化碳灭火器，应先切断电源，再用干粉灭火器或覆盖法灭火。</w:t>
      </w:r>
    </w:p>
    <w:p>
      <w:pPr>
        <w:spacing w:line="360" w:lineRule="auto"/>
        <w:ind w:firstLine="482"/>
        <w:rPr>
          <w:rFonts w:asciiTheme="minorEastAsia" w:hAnsiTheme="minorEastAsia"/>
          <w:sz w:val="24"/>
          <w:szCs w:val="24"/>
        </w:rPr>
      </w:pPr>
      <w:r>
        <w:rPr>
          <w:rFonts w:hint="eastAsia" w:asciiTheme="minorEastAsia" w:hAnsiTheme="minorEastAsia"/>
          <w:sz w:val="24"/>
          <w:szCs w:val="24"/>
        </w:rPr>
        <w:t>6、衣服着火时切不可奔走，可用衣服、大衣等包裹身体或躺在地上滚动灭火。</w:t>
      </w:r>
    </w:p>
    <w:p>
      <w:pPr>
        <w:spacing w:line="360" w:lineRule="auto"/>
        <w:ind w:firstLine="482"/>
        <w:rPr>
          <w:rFonts w:asciiTheme="minorEastAsia" w:hAnsiTheme="minorEastAsia"/>
          <w:sz w:val="24"/>
          <w:szCs w:val="24"/>
        </w:rPr>
      </w:pPr>
      <w:r>
        <w:rPr>
          <w:rFonts w:hint="eastAsia" w:asciiTheme="minorEastAsia" w:hAnsiTheme="minorEastAsia"/>
          <w:sz w:val="24"/>
          <w:szCs w:val="24"/>
        </w:rPr>
        <w:t>7、易燃、液化气类火灾发生时，首先切断电源，打开门窗通风，起火初期首先控制气体泄漏，然后使用灭火毯覆盖灭火。如无法控制气体泄漏，当容器内物质贮存量低于爆炸极限时，使用干粉灭火剂扑救，火焰消失后使用灭火剂对周边环境降温，以免气体重新燃烧或爆炸，否则必须保持稳定燃烧，避免大量可燃气体泄漏出来，与空气混合后发生爆炸。</w:t>
      </w:r>
    </w:p>
    <w:p>
      <w:pPr>
        <w:spacing w:line="360" w:lineRule="auto"/>
        <w:ind w:firstLine="482"/>
        <w:rPr>
          <w:rFonts w:asciiTheme="minorEastAsia" w:hAnsiTheme="minorEastAsia"/>
          <w:sz w:val="24"/>
          <w:szCs w:val="24"/>
        </w:rPr>
      </w:pPr>
      <w:r>
        <w:rPr>
          <w:rFonts w:hint="eastAsia" w:asciiTheme="minorEastAsia" w:hAnsiTheme="minorEastAsia"/>
          <w:sz w:val="24"/>
          <w:szCs w:val="24"/>
        </w:rPr>
        <w:t>8、氧化剂和有机过氧化物的灭火比较复杂，在选用灭火剂时必须慎重考虑安全因素，使用者务必熟知该类物品的安全操作知识和理化性质，以备险情发生时采取适当措施：</w:t>
      </w:r>
    </w:p>
    <w:p>
      <w:pPr>
        <w:spacing w:line="360" w:lineRule="auto"/>
        <w:ind w:firstLine="482"/>
        <w:rPr>
          <w:rFonts w:asciiTheme="minorEastAsia" w:hAnsiTheme="minorEastAsia"/>
          <w:sz w:val="24"/>
          <w:szCs w:val="24"/>
        </w:rPr>
      </w:pPr>
      <w:r>
        <w:rPr>
          <w:rFonts w:hint="eastAsia" w:asciiTheme="minorEastAsia" w:hAnsiTheme="minorEastAsia"/>
          <w:sz w:val="24"/>
          <w:szCs w:val="24"/>
        </w:rPr>
        <w:t>9、迅速查明着火或反应的氧化剂和有机过氧化物以及其他燃烧物的品名、数量、主要危险特性、燃烧范围、火势蔓延途径，能否用水或泡沫扑救。</w:t>
      </w:r>
    </w:p>
    <w:p>
      <w:pPr>
        <w:spacing w:line="360" w:lineRule="auto"/>
        <w:ind w:firstLine="482"/>
        <w:rPr>
          <w:rFonts w:asciiTheme="minorEastAsia" w:hAnsiTheme="minorEastAsia"/>
          <w:sz w:val="24"/>
          <w:szCs w:val="24"/>
        </w:rPr>
      </w:pPr>
      <w:r>
        <w:rPr>
          <w:rFonts w:hint="eastAsia" w:asciiTheme="minorEastAsia" w:hAnsiTheme="minorEastAsia"/>
          <w:sz w:val="24"/>
          <w:szCs w:val="24"/>
        </w:rPr>
        <w:t>10、能用水或泡沫扑救的，应尽一切可能切断火势蔓延，使着火区孤立，限制燃烧范围。</w:t>
      </w:r>
    </w:p>
    <w:p>
      <w:pPr>
        <w:spacing w:line="360" w:lineRule="auto"/>
        <w:ind w:firstLine="482"/>
        <w:rPr>
          <w:rFonts w:asciiTheme="minorEastAsia" w:hAnsiTheme="minorEastAsia"/>
          <w:sz w:val="24"/>
          <w:szCs w:val="24"/>
        </w:rPr>
      </w:pPr>
      <w:r>
        <w:rPr>
          <w:rFonts w:hint="eastAsia" w:asciiTheme="minorEastAsia" w:hAnsiTheme="minorEastAsia"/>
          <w:sz w:val="24"/>
          <w:szCs w:val="24"/>
        </w:rPr>
        <w:t>11、不能用水、泡沫或二氧化碳扑救的，应用干粉或用干燥的砂土覆盖。覆盖过程应先人着火区域四周、龙其是下风等主要蔓延方向覆盖起，形成孤立火势的隔离带，然后向着火点逼进。</w:t>
      </w:r>
    </w:p>
    <w:p>
      <w:pPr>
        <w:pStyle w:val="3"/>
      </w:pPr>
      <w:bookmarkStart w:id="7" w:name="_Toc464207858"/>
      <w:r>
        <w:rPr>
          <w:rFonts w:hint="eastAsia"/>
        </w:rPr>
        <w:t xml:space="preserve"> 应急疏散程序</w:t>
      </w:r>
      <w:bookmarkEnd w:id="7"/>
    </w:p>
    <w:p>
      <w:pPr>
        <w:spacing w:line="360" w:lineRule="auto"/>
        <w:ind w:firstLine="482"/>
        <w:rPr>
          <w:rFonts w:asciiTheme="minorEastAsia" w:hAnsiTheme="minorEastAsia"/>
          <w:sz w:val="24"/>
          <w:szCs w:val="24"/>
        </w:rPr>
      </w:pPr>
      <w:r>
        <w:rPr>
          <w:rFonts w:hint="eastAsia" w:asciiTheme="minorEastAsia" w:hAnsiTheme="minorEastAsia"/>
          <w:sz w:val="24"/>
          <w:szCs w:val="24"/>
        </w:rPr>
        <w:t>本院教师应根据起火的部位和疏散的路线，在疏散通道楼梯口布置好疏散引导员。所有人员都应协助指挥和疏导，应遵循“避开火源、就近疏散，统一组织，有条不紊”的原则，对患者应优先紧急疏散，不得在楼道内拥挤、围观。通知楼内人员疏散就明确表达以下内容：</w:t>
      </w:r>
    </w:p>
    <w:p>
      <w:pPr>
        <w:spacing w:line="360" w:lineRule="auto"/>
        <w:ind w:firstLine="482"/>
        <w:rPr>
          <w:rFonts w:asciiTheme="minorEastAsia" w:hAnsiTheme="minorEastAsia"/>
          <w:sz w:val="24"/>
          <w:szCs w:val="24"/>
        </w:rPr>
      </w:pPr>
      <w:r>
        <w:rPr>
          <w:rFonts w:hint="eastAsia" w:asciiTheme="minorEastAsia" w:hAnsiTheme="minorEastAsia"/>
          <w:sz w:val="24"/>
          <w:szCs w:val="24"/>
        </w:rPr>
        <w:t>1、通报火场信息，稳定待疏散人员的情绪，避免发生慌乱。</w:t>
      </w:r>
    </w:p>
    <w:p>
      <w:pPr>
        <w:spacing w:line="360" w:lineRule="auto"/>
        <w:ind w:firstLine="482"/>
        <w:rPr>
          <w:rFonts w:asciiTheme="minorEastAsia" w:hAnsiTheme="minorEastAsia"/>
          <w:sz w:val="24"/>
          <w:szCs w:val="24"/>
        </w:rPr>
      </w:pPr>
      <w:r>
        <w:rPr>
          <w:rFonts w:hint="eastAsia" w:asciiTheme="minorEastAsia" w:hAnsiTheme="minorEastAsia"/>
          <w:sz w:val="24"/>
          <w:szCs w:val="24"/>
        </w:rPr>
        <w:t>2、分楼层按顺序疏散。疏散顺序为：着火层、着火层以上楼层、着火层以下楼层。</w:t>
      </w:r>
    </w:p>
    <w:p>
      <w:pPr>
        <w:spacing w:line="360" w:lineRule="auto"/>
        <w:ind w:firstLine="482"/>
        <w:rPr>
          <w:rFonts w:asciiTheme="minorEastAsia" w:hAnsiTheme="minorEastAsia"/>
          <w:sz w:val="24"/>
          <w:szCs w:val="24"/>
        </w:rPr>
      </w:pPr>
      <w:r>
        <w:rPr>
          <w:rFonts w:hint="eastAsia" w:asciiTheme="minorEastAsia" w:hAnsiTheme="minorEastAsia"/>
          <w:sz w:val="24"/>
          <w:szCs w:val="24"/>
        </w:rPr>
        <w:t>3、指引疏散方向、路线。</w:t>
      </w:r>
    </w:p>
    <w:p>
      <w:pPr>
        <w:spacing w:line="360" w:lineRule="auto"/>
        <w:ind w:firstLine="482"/>
        <w:rPr>
          <w:rFonts w:asciiTheme="minorEastAsia" w:hAnsiTheme="minorEastAsia"/>
          <w:sz w:val="24"/>
          <w:szCs w:val="24"/>
        </w:rPr>
      </w:pPr>
    </w:p>
    <w:p>
      <w:pPr>
        <w:spacing w:line="360" w:lineRule="auto"/>
        <w:ind w:firstLine="482"/>
        <w:rPr>
          <w:rFonts w:asciiTheme="minorEastAsia" w:hAnsiTheme="minorEastAsia"/>
          <w:sz w:val="24"/>
          <w:szCs w:val="24"/>
        </w:rPr>
      </w:pPr>
    </w:p>
    <w:p>
      <w:pPr>
        <w:spacing w:line="360" w:lineRule="auto"/>
        <w:ind w:firstLine="482"/>
        <w:rPr>
          <w:rFonts w:asciiTheme="minorEastAsia" w:hAnsiTheme="minorEastAsia"/>
          <w:sz w:val="24"/>
          <w:szCs w:val="24"/>
        </w:rPr>
      </w:pPr>
    </w:p>
    <w:p>
      <w:pPr>
        <w:spacing w:line="360" w:lineRule="auto"/>
        <w:ind w:firstLine="482"/>
        <w:rPr>
          <w:rFonts w:asciiTheme="minorEastAsia" w:hAnsiTheme="minorEastAsia"/>
          <w:sz w:val="24"/>
          <w:szCs w:val="24"/>
        </w:rPr>
      </w:pPr>
    </w:p>
    <w:p>
      <w:pPr>
        <w:pStyle w:val="2"/>
      </w:pPr>
      <w:r>
        <w:rPr>
          <w:rFonts w:hint="eastAsia"/>
        </w:rPr>
        <w:t>化学化工学院实验室突发爆炸事故应急处理预案</w:t>
      </w:r>
      <w:bookmarkStart w:id="8" w:name="_Toc464207860"/>
    </w:p>
    <w:p>
      <w:pPr>
        <w:pStyle w:val="3"/>
      </w:pPr>
      <w:r>
        <w:rPr>
          <w:rFonts w:hint="eastAsia"/>
        </w:rPr>
        <w:t xml:space="preserve"> 爆炸事故因素分析</w:t>
      </w:r>
      <w:bookmarkEnd w:id="8"/>
    </w:p>
    <w:p>
      <w:pPr>
        <w:spacing w:line="360" w:lineRule="auto"/>
        <w:ind w:firstLine="482"/>
        <w:rPr>
          <w:rFonts w:asciiTheme="minorEastAsia" w:hAnsiTheme="minorEastAsia"/>
          <w:sz w:val="24"/>
          <w:szCs w:val="24"/>
        </w:rPr>
      </w:pPr>
      <w:r>
        <w:rPr>
          <w:rFonts w:hint="eastAsia" w:asciiTheme="minorEastAsia" w:hAnsiTheme="minorEastAsia"/>
          <w:sz w:val="24"/>
          <w:szCs w:val="24"/>
        </w:rPr>
        <w:t>在具有易燃易爆物品和压力容器的实验室，一般容易发生爆炸事故，引发这类事故的因素主要有以下两个方面：</w:t>
      </w:r>
    </w:p>
    <w:p>
      <w:pPr>
        <w:spacing w:line="360" w:lineRule="auto"/>
        <w:ind w:firstLine="482"/>
        <w:rPr>
          <w:rFonts w:asciiTheme="minorEastAsia" w:hAnsiTheme="minorEastAsia"/>
          <w:sz w:val="24"/>
          <w:szCs w:val="24"/>
        </w:rPr>
      </w:pPr>
      <w:r>
        <w:rPr>
          <w:rFonts w:hint="eastAsia" w:asciiTheme="minorEastAsia" w:hAnsiTheme="minorEastAsia"/>
          <w:sz w:val="24"/>
          <w:szCs w:val="24"/>
        </w:rPr>
        <w:t>1、人为因素</w:t>
      </w:r>
    </w:p>
    <w:p>
      <w:pPr>
        <w:spacing w:line="360" w:lineRule="auto"/>
        <w:ind w:firstLine="482"/>
        <w:rPr>
          <w:rFonts w:asciiTheme="minorEastAsia" w:hAnsiTheme="minorEastAsia"/>
          <w:sz w:val="24"/>
          <w:szCs w:val="24"/>
        </w:rPr>
      </w:pPr>
      <w:r>
        <w:rPr>
          <w:rFonts w:hint="eastAsia" w:asciiTheme="minorEastAsia" w:hAnsiTheme="minorEastAsia"/>
          <w:sz w:val="24"/>
          <w:szCs w:val="24"/>
        </w:rPr>
        <w:t>(1)实验人员违反操作规程，引燃易燃物品中或超出压力容器的耐压极限，进而导致爆炸。</w:t>
      </w:r>
    </w:p>
    <w:p>
      <w:pPr>
        <w:spacing w:line="360" w:lineRule="auto"/>
        <w:ind w:firstLine="482"/>
        <w:rPr>
          <w:rFonts w:asciiTheme="minorEastAsia" w:hAnsiTheme="minorEastAsia"/>
          <w:sz w:val="24"/>
          <w:szCs w:val="24"/>
        </w:rPr>
      </w:pPr>
      <w:r>
        <w:rPr>
          <w:rFonts w:hint="eastAsia" w:asciiTheme="minorEastAsia" w:hAnsiTheme="minorEastAsia"/>
          <w:sz w:val="24"/>
          <w:szCs w:val="24"/>
        </w:rPr>
        <w:t>(2)在密闭容器中加热、特别是加热易挥发有机溶剂（如乙醚等）。</w:t>
      </w:r>
    </w:p>
    <w:p>
      <w:pPr>
        <w:spacing w:line="360" w:lineRule="auto"/>
        <w:ind w:firstLine="482"/>
        <w:rPr>
          <w:rFonts w:asciiTheme="minorEastAsia" w:hAnsiTheme="minorEastAsia"/>
          <w:sz w:val="24"/>
          <w:szCs w:val="24"/>
        </w:rPr>
      </w:pPr>
      <w:r>
        <w:rPr>
          <w:rFonts w:hint="eastAsia" w:asciiTheme="minorEastAsia" w:hAnsiTheme="minorEastAsia"/>
          <w:sz w:val="24"/>
          <w:szCs w:val="24"/>
        </w:rPr>
        <w:t>(3)冷水流入灼热的容器中。</w:t>
      </w:r>
    </w:p>
    <w:p>
      <w:pPr>
        <w:spacing w:line="360" w:lineRule="auto"/>
        <w:ind w:firstLine="482"/>
        <w:rPr>
          <w:rFonts w:asciiTheme="minorEastAsia" w:hAnsiTheme="minorEastAsia"/>
          <w:sz w:val="24"/>
          <w:szCs w:val="24"/>
        </w:rPr>
      </w:pPr>
      <w:r>
        <w:rPr>
          <w:rFonts w:hint="eastAsia" w:asciiTheme="minorEastAsia" w:hAnsiTheme="minorEastAsia"/>
          <w:sz w:val="24"/>
          <w:szCs w:val="24"/>
        </w:rPr>
        <w:t>(4)在薄壁容器中进行加、减压实验或压力突变。</w:t>
      </w:r>
    </w:p>
    <w:p>
      <w:pPr>
        <w:spacing w:line="360" w:lineRule="auto"/>
        <w:ind w:firstLine="482"/>
        <w:rPr>
          <w:rFonts w:asciiTheme="minorEastAsia" w:hAnsiTheme="minorEastAsia"/>
          <w:sz w:val="24"/>
          <w:szCs w:val="24"/>
        </w:rPr>
      </w:pPr>
      <w:r>
        <w:rPr>
          <w:rFonts w:hint="eastAsia" w:asciiTheme="minorEastAsia" w:hAnsiTheme="minorEastAsia"/>
          <w:sz w:val="24"/>
          <w:szCs w:val="24"/>
        </w:rPr>
        <w:t>(5)点燃未经纯度检验的氢气、乙烯、乙炔等气体。</w:t>
      </w:r>
    </w:p>
    <w:p>
      <w:pPr>
        <w:spacing w:line="360" w:lineRule="auto"/>
        <w:ind w:firstLine="482"/>
        <w:rPr>
          <w:rFonts w:asciiTheme="minorEastAsia" w:hAnsiTheme="minorEastAsia"/>
          <w:sz w:val="24"/>
          <w:szCs w:val="24"/>
        </w:rPr>
      </w:pPr>
      <w:r>
        <w:rPr>
          <w:rFonts w:hint="eastAsia" w:asciiTheme="minorEastAsia" w:hAnsiTheme="minorEastAsia"/>
          <w:sz w:val="24"/>
          <w:szCs w:val="24"/>
        </w:rPr>
        <w:t>(6)对某些固体试剂混合后研磨，因发生剧烈化学反应而爆炸，如误将红磷和氯酸钾混合后研磨。</w:t>
      </w:r>
    </w:p>
    <w:p>
      <w:pPr>
        <w:spacing w:line="360" w:lineRule="auto"/>
        <w:ind w:firstLine="482"/>
        <w:rPr>
          <w:rFonts w:asciiTheme="minorEastAsia" w:hAnsiTheme="minorEastAsia"/>
          <w:sz w:val="24"/>
          <w:szCs w:val="24"/>
        </w:rPr>
      </w:pPr>
      <w:r>
        <w:rPr>
          <w:rFonts w:hint="eastAsia" w:asciiTheme="minorEastAsia" w:hAnsiTheme="minorEastAsia"/>
          <w:sz w:val="24"/>
          <w:szCs w:val="24"/>
        </w:rPr>
        <w:t>2、客观原因</w:t>
      </w:r>
    </w:p>
    <w:p>
      <w:pPr>
        <w:spacing w:line="360" w:lineRule="auto"/>
        <w:ind w:firstLine="482"/>
        <w:rPr>
          <w:rFonts w:asciiTheme="minorEastAsia" w:hAnsiTheme="minorEastAsia"/>
          <w:sz w:val="24"/>
          <w:szCs w:val="24"/>
        </w:rPr>
      </w:pPr>
      <w:r>
        <w:rPr>
          <w:rFonts w:hint="eastAsia" w:asciiTheme="minorEastAsia" w:hAnsiTheme="minorEastAsia"/>
          <w:sz w:val="24"/>
          <w:szCs w:val="24"/>
        </w:rPr>
        <w:t>(1)因设备老化、存在故障或缺陷，造成易燃易爆物品泄漏，遇火花而引起爆炸。</w:t>
      </w:r>
    </w:p>
    <w:p>
      <w:pPr>
        <w:spacing w:line="360" w:lineRule="auto"/>
        <w:ind w:firstLine="482"/>
        <w:rPr>
          <w:rFonts w:asciiTheme="minorEastAsia" w:hAnsiTheme="minorEastAsia"/>
          <w:sz w:val="24"/>
          <w:szCs w:val="24"/>
        </w:rPr>
      </w:pPr>
      <w:r>
        <w:rPr>
          <w:rFonts w:hint="eastAsia" w:asciiTheme="minorEastAsia" w:hAnsiTheme="minorEastAsia"/>
          <w:sz w:val="24"/>
          <w:szCs w:val="24"/>
        </w:rPr>
        <w:t>(2)气体通路发生故障，形成堵塞，导致爆炸。</w:t>
      </w:r>
    </w:p>
    <w:p>
      <w:pPr>
        <w:pStyle w:val="3"/>
      </w:pPr>
      <w:bookmarkStart w:id="9" w:name="_Toc464207861"/>
      <w:r>
        <w:rPr>
          <w:rFonts w:hint="eastAsia"/>
        </w:rPr>
        <w:t>爆炸事故的预防</w:t>
      </w:r>
      <w:bookmarkEnd w:id="9"/>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1、点燃氢气、乙烯、乙炔等气体前，一定要进行纯度检验，存放这些气体时应远离火源。同时，实验前实验室应先行通风一段时间。</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2、对固体试剂应分开研磨。</w:t>
      </w:r>
    </w:p>
    <w:p>
      <w:pPr>
        <w:spacing w:line="360" w:lineRule="auto"/>
        <w:ind w:firstLine="482"/>
        <w:rPr>
          <w:rFonts w:asciiTheme="minorEastAsia" w:hAnsiTheme="minorEastAsia"/>
          <w:sz w:val="24"/>
          <w:szCs w:val="24"/>
        </w:rPr>
      </w:pPr>
      <w:r>
        <w:rPr>
          <w:rFonts w:hint="eastAsia" w:asciiTheme="minorEastAsia" w:hAnsiTheme="minorEastAsia"/>
          <w:sz w:val="24"/>
          <w:szCs w:val="24"/>
        </w:rPr>
        <w:t>3、对气体管路应经常检查，防止堵塞。</w:t>
      </w:r>
    </w:p>
    <w:p>
      <w:pPr>
        <w:spacing w:line="360" w:lineRule="auto"/>
        <w:ind w:firstLine="482"/>
        <w:rPr>
          <w:rFonts w:asciiTheme="minorEastAsia" w:hAnsiTheme="minorEastAsia"/>
          <w:sz w:val="24"/>
          <w:szCs w:val="24"/>
        </w:rPr>
      </w:pPr>
      <w:r>
        <w:rPr>
          <w:rFonts w:hint="eastAsia" w:asciiTheme="minorEastAsia" w:hAnsiTheme="minorEastAsia"/>
          <w:sz w:val="24"/>
          <w:szCs w:val="24"/>
        </w:rPr>
        <w:t>4、 蒸馏操作时，系统不能完全密闭。在减压蒸馏时，不可用平底或薄烧瓶。操作完毕后，应待瓶内液体冷却至室温，小心放入空气后，方可折除仪器。</w:t>
      </w:r>
    </w:p>
    <w:p>
      <w:pPr>
        <w:pStyle w:val="3"/>
      </w:pPr>
      <w:bookmarkStart w:id="10" w:name="_Toc464207862"/>
      <w:r>
        <w:rPr>
          <w:rFonts w:hint="eastAsia"/>
        </w:rPr>
        <w:t>爆炸事故应急处理预案</w:t>
      </w:r>
      <w:bookmarkEnd w:id="10"/>
    </w:p>
    <w:p>
      <w:pPr>
        <w:spacing w:line="360" w:lineRule="auto"/>
        <w:ind w:firstLine="482"/>
        <w:rPr>
          <w:rFonts w:asciiTheme="minorEastAsia" w:hAnsiTheme="minorEastAsia"/>
          <w:sz w:val="24"/>
          <w:szCs w:val="24"/>
        </w:rPr>
      </w:pPr>
      <w:r>
        <w:rPr>
          <w:rFonts w:hint="eastAsia" w:asciiTheme="minorEastAsia" w:hAnsiTheme="minorEastAsia"/>
          <w:sz w:val="24"/>
          <w:szCs w:val="24"/>
        </w:rPr>
        <w:t>1、实验室发生爆炸时，实验室负责人或安全员在确保安全的情况下，必须及时切断电源的气路管道阀门。</w:t>
      </w:r>
    </w:p>
    <w:p>
      <w:pPr>
        <w:spacing w:line="360" w:lineRule="auto"/>
        <w:ind w:firstLine="482"/>
        <w:rPr>
          <w:rFonts w:asciiTheme="minorEastAsia" w:hAnsiTheme="minorEastAsia"/>
          <w:sz w:val="24"/>
          <w:szCs w:val="24"/>
        </w:rPr>
      </w:pPr>
      <w:r>
        <w:rPr>
          <w:rFonts w:hint="eastAsia" w:asciiTheme="minorEastAsia" w:hAnsiTheme="minorEastAsia"/>
          <w:sz w:val="24"/>
          <w:szCs w:val="24"/>
        </w:rPr>
        <w:t>2、 现场所有人员应听从临时召集人的安排，有组织地通过安全出口或用其它方法，迅速撤离爆炸现场。</w:t>
      </w:r>
    </w:p>
    <w:p>
      <w:pPr>
        <w:spacing w:line="360" w:lineRule="auto"/>
        <w:ind w:firstLine="482"/>
        <w:rPr>
          <w:rFonts w:asciiTheme="minorEastAsia" w:hAnsiTheme="minorEastAsia"/>
          <w:sz w:val="24"/>
          <w:szCs w:val="24"/>
        </w:rPr>
      </w:pPr>
      <w:r>
        <w:rPr>
          <w:rFonts w:hint="eastAsia" w:asciiTheme="minorEastAsia" w:hAnsiTheme="minorEastAsia"/>
          <w:sz w:val="24"/>
          <w:szCs w:val="24"/>
        </w:rPr>
        <w:t>3、 应急预案领导小组负责安排抢救工作和人员安置工作。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329"/>
    <w:rsid w:val="000120D3"/>
    <w:rsid w:val="001061A8"/>
    <w:rsid w:val="001840D4"/>
    <w:rsid w:val="004B7223"/>
    <w:rsid w:val="004D3CDD"/>
    <w:rsid w:val="00641195"/>
    <w:rsid w:val="006C376A"/>
    <w:rsid w:val="007621DF"/>
    <w:rsid w:val="00811904"/>
    <w:rsid w:val="008A02CA"/>
    <w:rsid w:val="008F4F6F"/>
    <w:rsid w:val="00904329"/>
    <w:rsid w:val="00C320F0"/>
    <w:rsid w:val="00D40926"/>
    <w:rsid w:val="66F62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jc w:val="center"/>
      <w:outlineLvl w:val="0"/>
    </w:pPr>
    <w:rPr>
      <w:rFonts w:eastAsia="黑体"/>
      <w:bCs/>
      <w:kern w:val="44"/>
      <w:sz w:val="32"/>
      <w:szCs w:val="44"/>
    </w:rPr>
  </w:style>
  <w:style w:type="paragraph" w:styleId="3">
    <w:name w:val="heading 2"/>
    <w:basedOn w:val="1"/>
    <w:next w:val="1"/>
    <w:link w:val="13"/>
    <w:unhideWhenUsed/>
    <w:qFormat/>
    <w:uiPriority w:val="9"/>
    <w:pPr>
      <w:keepNext/>
      <w:keepLines/>
      <w:spacing w:before="260" w:after="260" w:line="416" w:lineRule="auto"/>
      <w:jc w:val="left"/>
      <w:outlineLvl w:val="1"/>
    </w:pPr>
    <w:rPr>
      <w:rFonts w:asciiTheme="majorHAnsi" w:hAnsiTheme="majorHAnsi" w:eastAsiaTheme="majorEastAsia" w:cstheme="majorBidi"/>
      <w:b/>
      <w:bCs/>
      <w:sz w:val="24"/>
      <w:szCs w:val="32"/>
    </w:rPr>
  </w:style>
  <w:style w:type="paragraph" w:styleId="4">
    <w:name w:val="heading 3"/>
    <w:basedOn w:val="1"/>
    <w:next w:val="1"/>
    <w:link w:val="11"/>
    <w:unhideWhenUsed/>
    <w:qFormat/>
    <w:uiPriority w:val="9"/>
    <w:pPr>
      <w:keepNext/>
      <w:keepLines/>
      <w:adjustRightInd w:val="0"/>
      <w:snapToGrid w:val="0"/>
      <w:spacing w:before="260" w:after="260" w:line="416" w:lineRule="auto"/>
      <w:ind w:firstLine="200" w:firstLineChars="200"/>
      <w:jc w:val="left"/>
      <w:outlineLvl w:val="2"/>
    </w:pPr>
    <w:rPr>
      <w:b/>
      <w:bCs/>
      <w:sz w:val="24"/>
      <w:szCs w:val="32"/>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7"/>
    <w:link w:val="6"/>
    <w:uiPriority w:val="99"/>
    <w:rPr>
      <w:sz w:val="18"/>
      <w:szCs w:val="18"/>
    </w:rPr>
  </w:style>
  <w:style w:type="character" w:customStyle="1" w:styleId="10">
    <w:name w:val="页脚 Char"/>
    <w:basedOn w:val="7"/>
    <w:link w:val="5"/>
    <w:uiPriority w:val="99"/>
    <w:rPr>
      <w:sz w:val="18"/>
      <w:szCs w:val="18"/>
    </w:rPr>
  </w:style>
  <w:style w:type="character" w:customStyle="1" w:styleId="11">
    <w:name w:val="标题 3 Char"/>
    <w:basedOn w:val="7"/>
    <w:link w:val="4"/>
    <w:uiPriority w:val="9"/>
    <w:rPr>
      <w:b/>
      <w:bCs/>
      <w:sz w:val="24"/>
      <w:szCs w:val="32"/>
    </w:rPr>
  </w:style>
  <w:style w:type="character" w:customStyle="1" w:styleId="12">
    <w:name w:val="标题 1 Char"/>
    <w:basedOn w:val="7"/>
    <w:link w:val="2"/>
    <w:uiPriority w:val="9"/>
    <w:rPr>
      <w:rFonts w:eastAsia="黑体"/>
      <w:bCs/>
      <w:kern w:val="44"/>
      <w:sz w:val="32"/>
      <w:szCs w:val="44"/>
    </w:rPr>
  </w:style>
  <w:style w:type="character" w:customStyle="1" w:styleId="13">
    <w:name w:val="标题 2 Char"/>
    <w:basedOn w:val="7"/>
    <w:link w:val="3"/>
    <w:uiPriority w:val="9"/>
    <w:rPr>
      <w:rFonts w:asciiTheme="majorHAnsi" w:hAnsiTheme="majorHAnsi" w:eastAsiaTheme="majorEastAsia" w:cstheme="majorBidi"/>
      <w:b/>
      <w:bCs/>
      <w:sz w:val="2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861</Words>
  <Characters>4914</Characters>
  <Lines>40</Lines>
  <Paragraphs>11</Paragraphs>
  <TotalTime>18</TotalTime>
  <ScaleCrop>false</ScaleCrop>
  <LinksUpToDate>false</LinksUpToDate>
  <CharactersWithSpaces>5764</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2018-06-17T07:49:00Z</dcterms:created>
  <dc:creator>geyang</dc:creator>
  <cp:lastModifiedBy>飞</cp:lastModifiedBy>
  <dcterms:modified xsi:type="dcterms:W3CDTF">2018-09-04T07:16:43Z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